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8357" w14:textId="3166CE6E" w:rsidR="00543915" w:rsidRPr="002852FC" w:rsidRDefault="00543915" w:rsidP="008F6D99">
      <w:pPr>
        <w:spacing w:line="360" w:lineRule="auto"/>
        <w:rPr>
          <w:sz w:val="28"/>
          <w:szCs w:val="28"/>
        </w:rPr>
      </w:pPr>
      <w:r>
        <w:rPr>
          <w:sz w:val="28"/>
          <w:szCs w:val="28"/>
        </w:rPr>
        <w:t>Statement</w:t>
      </w:r>
      <w:r w:rsidR="00793E85">
        <w:rPr>
          <w:sz w:val="28"/>
          <w:szCs w:val="28"/>
        </w:rPr>
        <w:t xml:space="preserve"> </w:t>
      </w:r>
      <w:r>
        <w:rPr>
          <w:sz w:val="28"/>
          <w:szCs w:val="28"/>
        </w:rPr>
        <w:t xml:space="preserve">on the Draft Report of the Legislative Commission on the Future of LIPA </w:t>
      </w:r>
      <w:r w:rsidR="00793E85">
        <w:rPr>
          <w:sz w:val="28"/>
          <w:szCs w:val="28"/>
        </w:rPr>
        <w:t xml:space="preserve">  Submitted </w:t>
      </w:r>
      <w:r>
        <w:rPr>
          <w:sz w:val="28"/>
          <w:szCs w:val="28"/>
        </w:rPr>
        <w:t>by Fred Harrison  LI Food and Water Watch</w:t>
      </w:r>
      <w:r w:rsidR="00C05E37">
        <w:rPr>
          <w:sz w:val="28"/>
          <w:szCs w:val="28"/>
        </w:rPr>
        <w:t xml:space="preserve"> </w:t>
      </w:r>
    </w:p>
    <w:p w14:paraId="2F778854" w14:textId="77777777" w:rsidR="0007632D" w:rsidRDefault="0007632D" w:rsidP="00543915">
      <w:pPr>
        <w:spacing w:line="360" w:lineRule="auto"/>
        <w:rPr>
          <w:sz w:val="28"/>
          <w:szCs w:val="28"/>
        </w:rPr>
      </w:pPr>
    </w:p>
    <w:p w14:paraId="0D4A2827" w14:textId="52F8D7B1" w:rsidR="00543915" w:rsidRDefault="00C05E37" w:rsidP="00543915">
      <w:pPr>
        <w:spacing w:line="360" w:lineRule="auto"/>
        <w:rPr>
          <w:sz w:val="28"/>
          <w:szCs w:val="28"/>
        </w:rPr>
      </w:pPr>
      <w:r>
        <w:rPr>
          <w:sz w:val="28"/>
          <w:szCs w:val="28"/>
        </w:rPr>
        <w:t>The Commission’s good work</w:t>
      </w:r>
      <w:r w:rsidR="00543915">
        <w:rPr>
          <w:sz w:val="28"/>
          <w:szCs w:val="28"/>
        </w:rPr>
        <w:t xml:space="preserve">  is a sign of hope for ratepayers   We finally have a legislatively authorized  study that shows there is a way forward. </w:t>
      </w:r>
      <w:r w:rsidR="00793E85">
        <w:rPr>
          <w:sz w:val="28"/>
          <w:szCs w:val="28"/>
        </w:rPr>
        <w:t xml:space="preserve"> </w:t>
      </w:r>
      <w:r w:rsidR="00543915">
        <w:rPr>
          <w:sz w:val="28"/>
          <w:szCs w:val="28"/>
        </w:rPr>
        <w:t xml:space="preserve">Progress for ratepayers means the legislature need address not only the matters of law and authority outlined in the pages of the </w:t>
      </w:r>
      <w:r w:rsidR="007063F9">
        <w:rPr>
          <w:sz w:val="28"/>
          <w:szCs w:val="28"/>
        </w:rPr>
        <w:t>report but</w:t>
      </w:r>
      <w:r w:rsidR="00543915">
        <w:rPr>
          <w:sz w:val="28"/>
          <w:szCs w:val="28"/>
        </w:rPr>
        <w:t xml:space="preserve"> must also address issues central to making energy affordable and LIPA accountable to the public</w:t>
      </w:r>
      <w:r w:rsidR="00A6248C">
        <w:rPr>
          <w:sz w:val="28"/>
          <w:szCs w:val="28"/>
        </w:rPr>
        <w:t xml:space="preserve">.  </w:t>
      </w:r>
      <w:r w:rsidR="00E12FD7">
        <w:rPr>
          <w:sz w:val="28"/>
          <w:szCs w:val="28"/>
        </w:rPr>
        <w:t xml:space="preserve">The draft report was relatively silent on these </w:t>
      </w:r>
      <w:r w:rsidR="00F26EC5">
        <w:rPr>
          <w:sz w:val="28"/>
          <w:szCs w:val="28"/>
        </w:rPr>
        <w:t xml:space="preserve">latter </w:t>
      </w:r>
      <w:r w:rsidR="00E12FD7">
        <w:rPr>
          <w:sz w:val="28"/>
          <w:szCs w:val="28"/>
        </w:rPr>
        <w:t xml:space="preserve">concerns. </w:t>
      </w:r>
      <w:r w:rsidR="001D55C6">
        <w:rPr>
          <w:sz w:val="28"/>
          <w:szCs w:val="28"/>
        </w:rPr>
        <w:t xml:space="preserve">Perhaps time constraints came into play.  Regardless, reducing ratepayer costs and increasing LIPA accountability should have a  central place in the Commission’s  final deliberations.  </w:t>
      </w:r>
    </w:p>
    <w:p w14:paraId="74DE4000" w14:textId="77777777" w:rsidR="00543915" w:rsidRDefault="00543915" w:rsidP="008F6D99">
      <w:pPr>
        <w:spacing w:line="360" w:lineRule="auto"/>
        <w:rPr>
          <w:sz w:val="28"/>
          <w:szCs w:val="28"/>
        </w:rPr>
      </w:pPr>
    </w:p>
    <w:p w14:paraId="44D7D8BF" w14:textId="7A4884F4" w:rsidR="00A70432" w:rsidRDefault="00543915" w:rsidP="008F6D99">
      <w:pPr>
        <w:spacing w:line="360" w:lineRule="auto"/>
        <w:rPr>
          <w:sz w:val="28"/>
          <w:szCs w:val="28"/>
        </w:rPr>
      </w:pPr>
      <w:r>
        <w:rPr>
          <w:sz w:val="28"/>
          <w:szCs w:val="28"/>
        </w:rPr>
        <w:t>This</w:t>
      </w:r>
      <w:r w:rsidR="00A70432">
        <w:rPr>
          <w:sz w:val="28"/>
          <w:szCs w:val="28"/>
        </w:rPr>
        <w:t xml:space="preserve"> </w:t>
      </w:r>
      <w:r w:rsidR="00814DCD">
        <w:rPr>
          <w:sz w:val="28"/>
          <w:szCs w:val="28"/>
        </w:rPr>
        <w:t xml:space="preserve">statement focuses on </w:t>
      </w:r>
      <w:r w:rsidR="00A70432">
        <w:rPr>
          <w:sz w:val="28"/>
          <w:szCs w:val="28"/>
        </w:rPr>
        <w:t xml:space="preserve">a very simple </w:t>
      </w:r>
      <w:r w:rsidR="005D3A6C">
        <w:rPr>
          <w:sz w:val="28"/>
          <w:szCs w:val="28"/>
        </w:rPr>
        <w:t>observation</w:t>
      </w:r>
      <w:r w:rsidR="00A70432">
        <w:rPr>
          <w:sz w:val="28"/>
          <w:szCs w:val="28"/>
        </w:rPr>
        <w:t xml:space="preserve">.  </w:t>
      </w:r>
      <w:r w:rsidR="00804261">
        <w:rPr>
          <w:sz w:val="28"/>
          <w:szCs w:val="28"/>
        </w:rPr>
        <w:t>You</w:t>
      </w:r>
      <w:r w:rsidR="00814DCD">
        <w:rPr>
          <w:sz w:val="28"/>
          <w:szCs w:val="28"/>
        </w:rPr>
        <w:t>/the legislature</w:t>
      </w:r>
      <w:r w:rsidR="00804261">
        <w:rPr>
          <w:sz w:val="28"/>
          <w:szCs w:val="28"/>
        </w:rPr>
        <w:t xml:space="preserve"> can </w:t>
      </w:r>
      <w:r w:rsidR="000361DF">
        <w:rPr>
          <w:sz w:val="28"/>
          <w:szCs w:val="28"/>
        </w:rPr>
        <w:t xml:space="preserve">substantially </w:t>
      </w:r>
      <w:r w:rsidR="00804261">
        <w:rPr>
          <w:sz w:val="28"/>
          <w:szCs w:val="28"/>
        </w:rPr>
        <w:t>reduce the bills of LIPA ratepayers</w:t>
      </w:r>
      <w:r w:rsidR="000361DF">
        <w:rPr>
          <w:sz w:val="28"/>
          <w:szCs w:val="28"/>
        </w:rPr>
        <w:t xml:space="preserve"> .</w:t>
      </w:r>
    </w:p>
    <w:p w14:paraId="3262617A" w14:textId="77777777" w:rsidR="0003302D" w:rsidRDefault="0003302D" w:rsidP="008F6D99">
      <w:pPr>
        <w:spacing w:line="360" w:lineRule="auto"/>
        <w:rPr>
          <w:sz w:val="28"/>
          <w:szCs w:val="28"/>
        </w:rPr>
      </w:pPr>
    </w:p>
    <w:p w14:paraId="5FAEB72D" w14:textId="4196BDEB" w:rsidR="000007A8" w:rsidRDefault="00303D66" w:rsidP="008F6D99">
      <w:pPr>
        <w:spacing w:line="360" w:lineRule="auto"/>
        <w:rPr>
          <w:sz w:val="28"/>
          <w:szCs w:val="28"/>
        </w:rPr>
      </w:pPr>
      <w:r>
        <w:rPr>
          <w:sz w:val="28"/>
          <w:szCs w:val="28"/>
        </w:rPr>
        <w:t xml:space="preserve">There </w:t>
      </w:r>
      <w:r w:rsidR="00250CC0">
        <w:rPr>
          <w:sz w:val="28"/>
          <w:szCs w:val="28"/>
        </w:rPr>
        <w:t xml:space="preserve">is a </w:t>
      </w:r>
      <w:r w:rsidR="000361DF">
        <w:rPr>
          <w:sz w:val="28"/>
          <w:szCs w:val="28"/>
        </w:rPr>
        <w:t xml:space="preserve"> lot of </w:t>
      </w:r>
      <w:r>
        <w:rPr>
          <w:sz w:val="28"/>
          <w:szCs w:val="28"/>
        </w:rPr>
        <w:t>well-</w:t>
      </w:r>
      <w:r w:rsidR="00F11FC0">
        <w:rPr>
          <w:sz w:val="28"/>
          <w:szCs w:val="28"/>
        </w:rPr>
        <w:t xml:space="preserve">deserved </w:t>
      </w:r>
      <w:r w:rsidR="000361DF">
        <w:rPr>
          <w:sz w:val="28"/>
          <w:szCs w:val="28"/>
        </w:rPr>
        <w:t>finger</w:t>
      </w:r>
      <w:r w:rsidR="0007632D">
        <w:rPr>
          <w:sz w:val="28"/>
          <w:szCs w:val="28"/>
        </w:rPr>
        <w:t>-</w:t>
      </w:r>
      <w:r w:rsidR="000361DF">
        <w:rPr>
          <w:sz w:val="28"/>
          <w:szCs w:val="28"/>
        </w:rPr>
        <w:t xml:space="preserve">pointing at </w:t>
      </w:r>
      <w:r w:rsidR="00F11FC0">
        <w:rPr>
          <w:sz w:val="28"/>
          <w:szCs w:val="28"/>
        </w:rPr>
        <w:t>PSEG</w:t>
      </w:r>
      <w:r>
        <w:rPr>
          <w:sz w:val="28"/>
          <w:szCs w:val="28"/>
        </w:rPr>
        <w:t xml:space="preserve"> and even at LIPA</w:t>
      </w:r>
      <w:r w:rsidR="0091428C">
        <w:rPr>
          <w:sz w:val="28"/>
          <w:szCs w:val="28"/>
        </w:rPr>
        <w:t xml:space="preserve"> as the cause of ratepayer woes</w:t>
      </w:r>
      <w:r>
        <w:rPr>
          <w:sz w:val="28"/>
          <w:szCs w:val="28"/>
        </w:rPr>
        <w:t xml:space="preserve">.  </w:t>
      </w:r>
      <w:r w:rsidR="000361DF">
        <w:rPr>
          <w:sz w:val="28"/>
          <w:szCs w:val="28"/>
        </w:rPr>
        <w:t>Yet, f</w:t>
      </w:r>
      <w:r w:rsidR="00F36CFE" w:rsidRPr="002852FC">
        <w:rPr>
          <w:sz w:val="28"/>
          <w:szCs w:val="28"/>
        </w:rPr>
        <w:t xml:space="preserve">rom </w:t>
      </w:r>
      <w:r w:rsidR="002852FC">
        <w:rPr>
          <w:sz w:val="28"/>
          <w:szCs w:val="28"/>
        </w:rPr>
        <w:t xml:space="preserve">LIPA’s </w:t>
      </w:r>
      <w:r w:rsidR="00E12FD7">
        <w:rPr>
          <w:sz w:val="28"/>
          <w:szCs w:val="28"/>
        </w:rPr>
        <w:t>start</w:t>
      </w:r>
      <w:r w:rsidR="00C05E37">
        <w:rPr>
          <w:sz w:val="28"/>
          <w:szCs w:val="28"/>
        </w:rPr>
        <w:t xml:space="preserve">, </w:t>
      </w:r>
      <w:r w:rsidR="00F36CFE" w:rsidRPr="002852FC">
        <w:rPr>
          <w:sz w:val="28"/>
          <w:szCs w:val="28"/>
        </w:rPr>
        <w:t xml:space="preserve"> the NYS legislature</w:t>
      </w:r>
      <w:r w:rsidR="0003302D">
        <w:rPr>
          <w:sz w:val="28"/>
          <w:szCs w:val="28"/>
        </w:rPr>
        <w:t>-your predecessors-</w:t>
      </w:r>
      <w:r w:rsidR="00F36CFE" w:rsidRPr="002852FC">
        <w:rPr>
          <w:sz w:val="28"/>
          <w:szCs w:val="28"/>
        </w:rPr>
        <w:t xml:space="preserve"> saddled ratepayers with costs other public power</w:t>
      </w:r>
      <w:r w:rsidR="0003302D">
        <w:rPr>
          <w:sz w:val="28"/>
          <w:szCs w:val="28"/>
        </w:rPr>
        <w:t xml:space="preserve"> </w:t>
      </w:r>
      <w:r w:rsidR="00814DCD">
        <w:rPr>
          <w:sz w:val="28"/>
          <w:szCs w:val="28"/>
        </w:rPr>
        <w:t>customers</w:t>
      </w:r>
      <w:r w:rsidR="00C1742D">
        <w:rPr>
          <w:sz w:val="28"/>
          <w:szCs w:val="28"/>
        </w:rPr>
        <w:t xml:space="preserve"> </w:t>
      </w:r>
      <w:r w:rsidR="00814DCD">
        <w:rPr>
          <w:sz w:val="28"/>
          <w:szCs w:val="28"/>
        </w:rPr>
        <w:t>do not</w:t>
      </w:r>
      <w:r w:rsidR="00804261">
        <w:rPr>
          <w:sz w:val="28"/>
          <w:szCs w:val="28"/>
        </w:rPr>
        <w:t xml:space="preserve"> have</w:t>
      </w:r>
      <w:r w:rsidR="0003302D">
        <w:rPr>
          <w:sz w:val="28"/>
          <w:szCs w:val="28"/>
        </w:rPr>
        <w:t xml:space="preserve">. </w:t>
      </w:r>
      <w:r w:rsidR="00A70432">
        <w:rPr>
          <w:sz w:val="28"/>
          <w:szCs w:val="28"/>
        </w:rPr>
        <w:t xml:space="preserve"> </w:t>
      </w:r>
      <w:r w:rsidR="00A12926">
        <w:rPr>
          <w:sz w:val="28"/>
          <w:szCs w:val="28"/>
        </w:rPr>
        <w:t xml:space="preserve"> Some of those extraordinary costs have been cited in your </w:t>
      </w:r>
      <w:r w:rsidR="00CC3845">
        <w:rPr>
          <w:sz w:val="28"/>
          <w:szCs w:val="28"/>
        </w:rPr>
        <w:t xml:space="preserve">own </w:t>
      </w:r>
      <w:r w:rsidR="00A12926">
        <w:rPr>
          <w:sz w:val="28"/>
          <w:szCs w:val="28"/>
        </w:rPr>
        <w:t>report</w:t>
      </w:r>
      <w:r w:rsidR="0000004D">
        <w:rPr>
          <w:sz w:val="28"/>
          <w:szCs w:val="28"/>
        </w:rPr>
        <w:t xml:space="preserve"> and help explain why electric rates are so high.</w:t>
      </w:r>
      <w:r w:rsidR="0003302D">
        <w:rPr>
          <w:sz w:val="28"/>
          <w:szCs w:val="28"/>
        </w:rPr>
        <w:t xml:space="preserve"> </w:t>
      </w:r>
      <w:r w:rsidR="00F11FC0">
        <w:rPr>
          <w:sz w:val="28"/>
          <w:szCs w:val="28"/>
        </w:rPr>
        <w:t xml:space="preserve">The legislature has </w:t>
      </w:r>
      <w:r w:rsidR="009618A0">
        <w:rPr>
          <w:sz w:val="28"/>
          <w:szCs w:val="28"/>
        </w:rPr>
        <w:t>a clear responsibility for the situation we find ourselves in.</w:t>
      </w:r>
      <w:r w:rsidR="00F11FC0">
        <w:rPr>
          <w:sz w:val="28"/>
          <w:szCs w:val="28"/>
        </w:rPr>
        <w:t xml:space="preserve"> </w:t>
      </w:r>
      <w:r w:rsidR="0003302D">
        <w:rPr>
          <w:sz w:val="28"/>
          <w:szCs w:val="28"/>
        </w:rPr>
        <w:t xml:space="preserve"> </w:t>
      </w:r>
      <w:r>
        <w:rPr>
          <w:sz w:val="28"/>
          <w:szCs w:val="28"/>
        </w:rPr>
        <w:t xml:space="preserve">They passed into law LIPA and </w:t>
      </w:r>
      <w:r w:rsidR="00691A77">
        <w:rPr>
          <w:sz w:val="28"/>
          <w:szCs w:val="28"/>
        </w:rPr>
        <w:t>the high</w:t>
      </w:r>
      <w:r w:rsidR="00E47E92">
        <w:rPr>
          <w:sz w:val="28"/>
          <w:szCs w:val="28"/>
        </w:rPr>
        <w:t>-</w:t>
      </w:r>
      <w:r w:rsidR="00691A77">
        <w:rPr>
          <w:sz w:val="28"/>
          <w:szCs w:val="28"/>
        </w:rPr>
        <w:t xml:space="preserve">cost </w:t>
      </w:r>
      <w:r>
        <w:rPr>
          <w:sz w:val="28"/>
          <w:szCs w:val="28"/>
        </w:rPr>
        <w:t xml:space="preserve">energy system we </w:t>
      </w:r>
      <w:r w:rsidR="00691A77">
        <w:rPr>
          <w:sz w:val="28"/>
          <w:szCs w:val="28"/>
        </w:rPr>
        <w:t xml:space="preserve">now </w:t>
      </w:r>
      <w:r>
        <w:rPr>
          <w:sz w:val="28"/>
          <w:szCs w:val="28"/>
        </w:rPr>
        <w:t xml:space="preserve">have.  </w:t>
      </w:r>
      <w:r w:rsidR="005D275B">
        <w:rPr>
          <w:sz w:val="28"/>
          <w:szCs w:val="28"/>
        </w:rPr>
        <w:t>Hopefully it</w:t>
      </w:r>
      <w:r w:rsidR="00F11FC0">
        <w:rPr>
          <w:sz w:val="28"/>
          <w:szCs w:val="28"/>
        </w:rPr>
        <w:t>’</w:t>
      </w:r>
      <w:r w:rsidR="005D275B">
        <w:rPr>
          <w:sz w:val="28"/>
          <w:szCs w:val="28"/>
        </w:rPr>
        <w:t xml:space="preserve">s </w:t>
      </w:r>
      <w:r w:rsidR="003D2011">
        <w:rPr>
          <w:sz w:val="28"/>
          <w:szCs w:val="28"/>
        </w:rPr>
        <w:t xml:space="preserve"> true </w:t>
      </w:r>
      <w:r w:rsidR="005D3A6C">
        <w:rPr>
          <w:sz w:val="28"/>
          <w:szCs w:val="28"/>
        </w:rPr>
        <w:t xml:space="preserve">that </w:t>
      </w:r>
      <w:r w:rsidR="003D2011">
        <w:rPr>
          <w:sz w:val="28"/>
          <w:szCs w:val="28"/>
        </w:rPr>
        <w:t>“</w:t>
      </w:r>
      <w:r w:rsidR="005D3A6C">
        <w:rPr>
          <w:sz w:val="28"/>
          <w:szCs w:val="28"/>
        </w:rPr>
        <w:t>w</w:t>
      </w:r>
      <w:r w:rsidR="009367B1">
        <w:rPr>
          <w:sz w:val="28"/>
          <w:szCs w:val="28"/>
        </w:rPr>
        <w:t>hat the legislature giveth, the legislature can take</w:t>
      </w:r>
      <w:r w:rsidR="003D2011">
        <w:rPr>
          <w:sz w:val="28"/>
          <w:szCs w:val="28"/>
        </w:rPr>
        <w:t>th</w:t>
      </w:r>
      <w:r w:rsidR="009367B1">
        <w:rPr>
          <w:sz w:val="28"/>
          <w:szCs w:val="28"/>
        </w:rPr>
        <w:t xml:space="preserve"> away.</w:t>
      </w:r>
      <w:r w:rsidR="005D3A6C">
        <w:rPr>
          <w:sz w:val="28"/>
          <w:szCs w:val="28"/>
        </w:rPr>
        <w:t>”</w:t>
      </w:r>
      <w:r w:rsidR="00814DCD">
        <w:rPr>
          <w:sz w:val="28"/>
          <w:szCs w:val="28"/>
        </w:rPr>
        <w:t xml:space="preserve">   </w:t>
      </w:r>
    </w:p>
    <w:p w14:paraId="52CBBB43" w14:textId="77777777" w:rsidR="00543915" w:rsidRDefault="00543915" w:rsidP="008F6D99">
      <w:pPr>
        <w:spacing w:line="360" w:lineRule="auto"/>
        <w:rPr>
          <w:sz w:val="28"/>
          <w:szCs w:val="28"/>
        </w:rPr>
      </w:pPr>
    </w:p>
    <w:p w14:paraId="0CD98E1B" w14:textId="09FFA94B" w:rsidR="009C74AF" w:rsidRDefault="0007632D" w:rsidP="008F6D99">
      <w:pPr>
        <w:spacing w:line="360" w:lineRule="auto"/>
        <w:rPr>
          <w:sz w:val="28"/>
          <w:szCs w:val="28"/>
        </w:rPr>
      </w:pPr>
      <w:r>
        <w:rPr>
          <w:sz w:val="28"/>
          <w:szCs w:val="28"/>
        </w:rPr>
        <w:lastRenderedPageBreak/>
        <w:t>Over the past decades the legislature has acted in ways that have imposed huge costs on LIPA.  Firstly, f</w:t>
      </w:r>
      <w:r w:rsidR="00303D66">
        <w:rPr>
          <w:sz w:val="28"/>
          <w:szCs w:val="28"/>
        </w:rPr>
        <w:t>rom LIPA’s beginning,</w:t>
      </w:r>
      <w:r w:rsidR="00DC078F" w:rsidRPr="002852FC">
        <w:rPr>
          <w:sz w:val="28"/>
          <w:szCs w:val="28"/>
        </w:rPr>
        <w:t xml:space="preserve"> </w:t>
      </w:r>
      <w:r w:rsidR="00B31E1C" w:rsidRPr="002852FC">
        <w:rPr>
          <w:sz w:val="28"/>
          <w:szCs w:val="28"/>
        </w:rPr>
        <w:t xml:space="preserve"> ratepayers were </w:t>
      </w:r>
      <w:r w:rsidR="002A60EA">
        <w:rPr>
          <w:sz w:val="28"/>
          <w:szCs w:val="28"/>
        </w:rPr>
        <w:t>burdened with the costs of</w:t>
      </w:r>
      <w:r w:rsidR="00B77063">
        <w:rPr>
          <w:sz w:val="28"/>
          <w:szCs w:val="28"/>
        </w:rPr>
        <w:t xml:space="preserve"> the </w:t>
      </w:r>
      <w:r w:rsidR="00B31E1C" w:rsidRPr="002852FC">
        <w:rPr>
          <w:sz w:val="28"/>
          <w:szCs w:val="28"/>
        </w:rPr>
        <w:t xml:space="preserve"> </w:t>
      </w:r>
      <w:r w:rsidR="00DC078F" w:rsidRPr="002852FC">
        <w:rPr>
          <w:sz w:val="28"/>
          <w:szCs w:val="28"/>
        </w:rPr>
        <w:t xml:space="preserve">Shoreham </w:t>
      </w:r>
      <w:r w:rsidR="00B77063">
        <w:rPr>
          <w:sz w:val="28"/>
          <w:szCs w:val="28"/>
        </w:rPr>
        <w:t>fiasco</w:t>
      </w:r>
      <w:r w:rsidR="00DC078F" w:rsidRPr="002852FC">
        <w:rPr>
          <w:sz w:val="28"/>
          <w:szCs w:val="28"/>
        </w:rPr>
        <w:t>.</w:t>
      </w:r>
      <w:r w:rsidR="00B31E1C" w:rsidRPr="002852FC">
        <w:rPr>
          <w:sz w:val="28"/>
          <w:szCs w:val="28"/>
        </w:rPr>
        <w:t xml:space="preserve"> </w:t>
      </w:r>
      <w:r w:rsidR="00A70548">
        <w:rPr>
          <w:sz w:val="28"/>
          <w:szCs w:val="28"/>
        </w:rPr>
        <w:t xml:space="preserve"> </w:t>
      </w:r>
      <w:r w:rsidR="00042F07">
        <w:rPr>
          <w:sz w:val="28"/>
          <w:szCs w:val="28"/>
        </w:rPr>
        <w:t>Since 1998, debt obligations shouldered by ratepayers ha</w:t>
      </w:r>
      <w:r w:rsidR="00FD20D6">
        <w:rPr>
          <w:sz w:val="28"/>
          <w:szCs w:val="28"/>
        </w:rPr>
        <w:t>ve</w:t>
      </w:r>
      <w:r w:rsidR="00042F07">
        <w:rPr>
          <w:sz w:val="28"/>
          <w:szCs w:val="28"/>
        </w:rPr>
        <w:t xml:space="preserve"> risen to an astounding </w:t>
      </w:r>
      <w:r w:rsidR="00DB4F55">
        <w:rPr>
          <w:sz w:val="28"/>
          <w:szCs w:val="28"/>
        </w:rPr>
        <w:t xml:space="preserve">$13 billion according to Fitch. </w:t>
      </w:r>
      <w:r w:rsidR="00A70548">
        <w:rPr>
          <w:sz w:val="28"/>
          <w:szCs w:val="28"/>
        </w:rPr>
        <w:t xml:space="preserve"> Ratepayers have paid almost </w:t>
      </w:r>
      <w:r w:rsidR="000007A8">
        <w:rPr>
          <w:sz w:val="28"/>
          <w:szCs w:val="28"/>
        </w:rPr>
        <w:t>$8</w:t>
      </w:r>
      <w:r w:rsidR="00A70548">
        <w:rPr>
          <w:sz w:val="28"/>
          <w:szCs w:val="28"/>
        </w:rPr>
        <w:t xml:space="preserve"> billion in interest payment</w:t>
      </w:r>
      <w:r w:rsidR="00B7524B">
        <w:rPr>
          <w:sz w:val="28"/>
          <w:szCs w:val="28"/>
        </w:rPr>
        <w:t>s</w:t>
      </w:r>
      <w:r w:rsidR="00A70548">
        <w:rPr>
          <w:sz w:val="28"/>
          <w:szCs w:val="28"/>
        </w:rPr>
        <w:t xml:space="preserve"> since </w:t>
      </w:r>
      <w:r w:rsidR="00042F07">
        <w:rPr>
          <w:sz w:val="28"/>
          <w:szCs w:val="28"/>
        </w:rPr>
        <w:t>that year</w:t>
      </w:r>
      <w:r w:rsidR="00DB4F55">
        <w:rPr>
          <w:sz w:val="28"/>
          <w:szCs w:val="28"/>
        </w:rPr>
        <w:t xml:space="preserve">, almost $8000 per household. </w:t>
      </w:r>
      <w:r w:rsidR="00A70548">
        <w:rPr>
          <w:sz w:val="28"/>
          <w:szCs w:val="28"/>
        </w:rPr>
        <w:t xml:space="preserve"> Twenty percent of our </w:t>
      </w:r>
      <w:r w:rsidR="00691A77">
        <w:rPr>
          <w:sz w:val="28"/>
          <w:szCs w:val="28"/>
        </w:rPr>
        <w:t xml:space="preserve">current </w:t>
      </w:r>
      <w:r w:rsidR="0091428C">
        <w:rPr>
          <w:sz w:val="28"/>
          <w:szCs w:val="28"/>
        </w:rPr>
        <w:t>PSEG bill</w:t>
      </w:r>
      <w:r w:rsidR="00A70548">
        <w:rPr>
          <w:sz w:val="28"/>
          <w:szCs w:val="28"/>
        </w:rPr>
        <w:t xml:space="preserve"> goes to debt and principal repayment.  </w:t>
      </w:r>
      <w:r w:rsidR="00A12926">
        <w:rPr>
          <w:sz w:val="28"/>
          <w:szCs w:val="28"/>
        </w:rPr>
        <w:t xml:space="preserve"> </w:t>
      </w:r>
      <w:r w:rsidR="00A70548">
        <w:rPr>
          <w:sz w:val="28"/>
          <w:szCs w:val="28"/>
        </w:rPr>
        <w:t>If a new LIPA is to be successful, the legislature must act to reduce the need for LIPA to borro</w:t>
      </w:r>
      <w:r w:rsidR="00D043D5">
        <w:rPr>
          <w:sz w:val="28"/>
          <w:szCs w:val="28"/>
        </w:rPr>
        <w:t xml:space="preserve">w.  </w:t>
      </w:r>
      <w:r w:rsidR="00FD20D6">
        <w:rPr>
          <w:sz w:val="28"/>
          <w:szCs w:val="28"/>
        </w:rPr>
        <w:t>Money would be better spent on resiliency and rate reduction than interest payments to bond holders.  Th</w:t>
      </w:r>
      <w:r w:rsidR="000D6665">
        <w:rPr>
          <w:sz w:val="28"/>
          <w:szCs w:val="28"/>
        </w:rPr>
        <w:t>e report did not advise on how to manage this central issue for ratepayers</w:t>
      </w:r>
      <w:r w:rsidR="00691A77">
        <w:rPr>
          <w:sz w:val="28"/>
          <w:szCs w:val="28"/>
        </w:rPr>
        <w:t>.</w:t>
      </w:r>
      <w:r w:rsidR="00D043D5">
        <w:rPr>
          <w:sz w:val="28"/>
          <w:szCs w:val="28"/>
        </w:rPr>
        <w:t xml:space="preserve"> </w:t>
      </w:r>
    </w:p>
    <w:p w14:paraId="3E614545" w14:textId="49D85E97" w:rsidR="00AC528B" w:rsidRPr="00AC528B" w:rsidRDefault="00303D66" w:rsidP="008F6D99">
      <w:pPr>
        <w:spacing w:before="100" w:beforeAutospacing="1" w:after="100" w:afterAutospacing="1" w:line="360" w:lineRule="auto"/>
        <w:rPr>
          <w:rFonts w:ascii="Georgia" w:eastAsia="Times New Roman" w:hAnsi="Georgia" w:cs="Times New Roman"/>
          <w:color w:val="000000"/>
        </w:rPr>
      </w:pPr>
      <w:r>
        <w:rPr>
          <w:sz w:val="28"/>
          <w:szCs w:val="28"/>
        </w:rPr>
        <w:t>The</w:t>
      </w:r>
      <w:r w:rsidR="00826742">
        <w:rPr>
          <w:sz w:val="28"/>
          <w:szCs w:val="28"/>
        </w:rPr>
        <w:t xml:space="preserve"> </w:t>
      </w:r>
      <w:r w:rsidR="009C74AF">
        <w:rPr>
          <w:sz w:val="28"/>
          <w:szCs w:val="28"/>
        </w:rPr>
        <w:t xml:space="preserve"> second </w:t>
      </w:r>
      <w:r w:rsidR="0007632D">
        <w:rPr>
          <w:sz w:val="28"/>
          <w:szCs w:val="28"/>
        </w:rPr>
        <w:t>legislatively</w:t>
      </w:r>
      <w:r w:rsidR="000D6665">
        <w:rPr>
          <w:sz w:val="28"/>
          <w:szCs w:val="28"/>
        </w:rPr>
        <w:t xml:space="preserve"> </w:t>
      </w:r>
      <w:r w:rsidR="00250CC0">
        <w:rPr>
          <w:sz w:val="28"/>
          <w:szCs w:val="28"/>
        </w:rPr>
        <w:t xml:space="preserve">imposed </w:t>
      </w:r>
      <w:r w:rsidR="0007632D">
        <w:rPr>
          <w:sz w:val="28"/>
          <w:szCs w:val="28"/>
        </w:rPr>
        <w:t>cost o</w:t>
      </w:r>
      <w:r w:rsidR="000D6665">
        <w:rPr>
          <w:sz w:val="28"/>
          <w:szCs w:val="28"/>
        </w:rPr>
        <w:t xml:space="preserve">n </w:t>
      </w:r>
      <w:r w:rsidR="009C74AF">
        <w:rPr>
          <w:sz w:val="28"/>
          <w:szCs w:val="28"/>
        </w:rPr>
        <w:t>ratepayers</w:t>
      </w:r>
      <w:r>
        <w:rPr>
          <w:sz w:val="28"/>
          <w:szCs w:val="28"/>
        </w:rPr>
        <w:t xml:space="preserve"> </w:t>
      </w:r>
      <w:r w:rsidR="00250CC0">
        <w:rPr>
          <w:sz w:val="28"/>
          <w:szCs w:val="28"/>
        </w:rPr>
        <w:t xml:space="preserve">has nothing to do with what should be figured into the actual cost of electricity.  </w:t>
      </w:r>
      <w:r w:rsidR="00814DCD">
        <w:rPr>
          <w:sz w:val="28"/>
          <w:szCs w:val="28"/>
        </w:rPr>
        <w:t>T</w:t>
      </w:r>
      <w:r w:rsidR="009C74AF">
        <w:rPr>
          <w:sz w:val="28"/>
          <w:szCs w:val="28"/>
        </w:rPr>
        <w:t>he legislature has required</w:t>
      </w:r>
      <w:r w:rsidR="00250CC0">
        <w:rPr>
          <w:sz w:val="28"/>
          <w:szCs w:val="28"/>
        </w:rPr>
        <w:t xml:space="preserve"> that LIPA, </w:t>
      </w:r>
      <w:r w:rsidR="000D6665">
        <w:rPr>
          <w:sz w:val="28"/>
          <w:szCs w:val="28"/>
        </w:rPr>
        <w:t xml:space="preserve">a nonprofit </w:t>
      </w:r>
      <w:r w:rsidR="00250CC0">
        <w:rPr>
          <w:sz w:val="28"/>
          <w:szCs w:val="28"/>
        </w:rPr>
        <w:t>government i</w:t>
      </w:r>
      <w:r w:rsidR="000D6665">
        <w:rPr>
          <w:sz w:val="28"/>
          <w:szCs w:val="28"/>
        </w:rPr>
        <w:t>nstitution</w:t>
      </w:r>
      <w:r w:rsidR="00250CC0">
        <w:rPr>
          <w:sz w:val="28"/>
          <w:szCs w:val="28"/>
        </w:rPr>
        <w:t>,</w:t>
      </w:r>
      <w:r w:rsidR="000D6665">
        <w:rPr>
          <w:sz w:val="28"/>
          <w:szCs w:val="28"/>
        </w:rPr>
        <w:t xml:space="preserve"> </w:t>
      </w:r>
      <w:r w:rsidR="0007632D">
        <w:rPr>
          <w:sz w:val="28"/>
          <w:szCs w:val="28"/>
        </w:rPr>
        <w:t>make</w:t>
      </w:r>
      <w:r w:rsidR="00C1742D">
        <w:rPr>
          <w:sz w:val="28"/>
          <w:szCs w:val="28"/>
        </w:rPr>
        <w:t xml:space="preserve"> </w:t>
      </w:r>
      <w:r w:rsidR="0007632D">
        <w:rPr>
          <w:sz w:val="28"/>
          <w:szCs w:val="28"/>
        </w:rPr>
        <w:t>Payment in Lieu of Taxes (PILOT)</w:t>
      </w:r>
      <w:r w:rsidR="00B77063">
        <w:rPr>
          <w:sz w:val="28"/>
          <w:szCs w:val="28"/>
        </w:rPr>
        <w:t xml:space="preserve"> </w:t>
      </w:r>
      <w:r w:rsidR="009C74AF" w:rsidRPr="002852FC">
        <w:rPr>
          <w:sz w:val="28"/>
          <w:szCs w:val="28"/>
        </w:rPr>
        <w:t>payment</w:t>
      </w:r>
      <w:r w:rsidR="00C1742D">
        <w:rPr>
          <w:sz w:val="28"/>
          <w:szCs w:val="28"/>
        </w:rPr>
        <w:t>s</w:t>
      </w:r>
      <w:r w:rsidR="009C74AF" w:rsidRPr="002852FC">
        <w:rPr>
          <w:sz w:val="28"/>
          <w:szCs w:val="28"/>
        </w:rPr>
        <w:t xml:space="preserve"> </w:t>
      </w:r>
      <w:r w:rsidR="00C1742D">
        <w:rPr>
          <w:sz w:val="28"/>
          <w:szCs w:val="28"/>
        </w:rPr>
        <w:t xml:space="preserve">, as well as property and assorted other taxes.  </w:t>
      </w:r>
      <w:r w:rsidR="009C74AF" w:rsidRPr="002852FC">
        <w:rPr>
          <w:sz w:val="28"/>
          <w:szCs w:val="28"/>
        </w:rPr>
        <w:t xml:space="preserve"> </w:t>
      </w:r>
      <w:r w:rsidR="00C73A42">
        <w:rPr>
          <w:sz w:val="28"/>
          <w:szCs w:val="28"/>
        </w:rPr>
        <w:t>This</w:t>
      </w:r>
      <w:r w:rsidR="009C74AF">
        <w:rPr>
          <w:sz w:val="28"/>
          <w:szCs w:val="28"/>
        </w:rPr>
        <w:t xml:space="preserve"> may have made sense at the outset of LIPA’s existence.   But 25 years later?   </w:t>
      </w:r>
      <w:r w:rsidR="00250CC0">
        <w:rPr>
          <w:sz w:val="28"/>
          <w:szCs w:val="28"/>
        </w:rPr>
        <w:t xml:space="preserve">Using </w:t>
      </w:r>
      <w:r w:rsidR="009C74AF" w:rsidRPr="002852FC">
        <w:rPr>
          <w:sz w:val="28"/>
          <w:szCs w:val="28"/>
        </w:rPr>
        <w:t xml:space="preserve"> electric rates to finance </w:t>
      </w:r>
      <w:r w:rsidR="0007632D">
        <w:rPr>
          <w:sz w:val="28"/>
          <w:szCs w:val="28"/>
        </w:rPr>
        <w:t xml:space="preserve">local </w:t>
      </w:r>
      <w:r w:rsidR="009C74AF" w:rsidRPr="002852FC">
        <w:rPr>
          <w:sz w:val="28"/>
          <w:szCs w:val="28"/>
        </w:rPr>
        <w:t xml:space="preserve">government </w:t>
      </w:r>
      <w:r w:rsidR="009C74AF">
        <w:rPr>
          <w:sz w:val="28"/>
          <w:szCs w:val="28"/>
        </w:rPr>
        <w:t xml:space="preserve">and </w:t>
      </w:r>
      <w:r w:rsidR="000007A8">
        <w:rPr>
          <w:sz w:val="28"/>
          <w:szCs w:val="28"/>
        </w:rPr>
        <w:t>selected</w:t>
      </w:r>
      <w:r w:rsidR="009C74AF">
        <w:rPr>
          <w:sz w:val="28"/>
          <w:szCs w:val="28"/>
        </w:rPr>
        <w:t xml:space="preserve"> school districts</w:t>
      </w:r>
      <w:r w:rsidR="009C74AF" w:rsidRPr="002852FC">
        <w:rPr>
          <w:sz w:val="28"/>
          <w:szCs w:val="28"/>
        </w:rPr>
        <w:t xml:space="preserve"> is even more regressive  and </w:t>
      </w:r>
      <w:r w:rsidR="009C74AF">
        <w:rPr>
          <w:sz w:val="28"/>
          <w:szCs w:val="28"/>
        </w:rPr>
        <w:t>un</w:t>
      </w:r>
      <w:r w:rsidR="009C74AF" w:rsidRPr="002852FC">
        <w:rPr>
          <w:sz w:val="28"/>
          <w:szCs w:val="28"/>
        </w:rPr>
        <w:t>equitable than the property tax</w:t>
      </w:r>
      <w:r w:rsidR="000007A8">
        <w:rPr>
          <w:sz w:val="28"/>
          <w:szCs w:val="28"/>
        </w:rPr>
        <w:t>.</w:t>
      </w:r>
      <w:r w:rsidR="005D275B">
        <w:rPr>
          <w:sz w:val="28"/>
          <w:szCs w:val="28"/>
        </w:rPr>
        <w:t xml:space="preserve"> </w:t>
      </w:r>
      <w:r w:rsidR="00CC3845">
        <w:rPr>
          <w:sz w:val="28"/>
          <w:szCs w:val="28"/>
        </w:rPr>
        <w:t>Your</w:t>
      </w:r>
      <w:r w:rsidR="009C74AF">
        <w:rPr>
          <w:sz w:val="28"/>
          <w:szCs w:val="28"/>
        </w:rPr>
        <w:t xml:space="preserve"> report </w:t>
      </w:r>
      <w:r w:rsidR="00CC3845">
        <w:rPr>
          <w:sz w:val="28"/>
          <w:szCs w:val="28"/>
        </w:rPr>
        <w:t xml:space="preserve"> notes that </w:t>
      </w:r>
      <w:r w:rsidR="009C74AF">
        <w:rPr>
          <w:sz w:val="28"/>
          <w:szCs w:val="28"/>
        </w:rPr>
        <w:t xml:space="preserve">19% of our bill goes to </w:t>
      </w:r>
      <w:r w:rsidR="0007632D">
        <w:rPr>
          <w:sz w:val="28"/>
          <w:szCs w:val="28"/>
        </w:rPr>
        <w:t>PILOTs</w:t>
      </w:r>
      <w:r w:rsidR="009C74AF">
        <w:rPr>
          <w:sz w:val="28"/>
          <w:szCs w:val="28"/>
        </w:rPr>
        <w:t xml:space="preserve"> and taxes.  </w:t>
      </w:r>
      <w:r w:rsidR="005D275B">
        <w:rPr>
          <w:sz w:val="28"/>
          <w:szCs w:val="28"/>
        </w:rPr>
        <w:t xml:space="preserve">It also </w:t>
      </w:r>
      <w:r w:rsidR="00691A77">
        <w:rPr>
          <w:sz w:val="28"/>
          <w:szCs w:val="28"/>
        </w:rPr>
        <w:t>states</w:t>
      </w:r>
      <w:r w:rsidR="005D275B">
        <w:rPr>
          <w:sz w:val="28"/>
          <w:szCs w:val="28"/>
        </w:rPr>
        <w:t xml:space="preserve"> that o</w:t>
      </w:r>
      <w:r w:rsidR="009C74AF">
        <w:rPr>
          <w:sz w:val="28"/>
          <w:szCs w:val="28"/>
        </w:rPr>
        <w:t xml:space="preserve">ther municipal </w:t>
      </w:r>
      <w:r w:rsidR="00AB7E64">
        <w:rPr>
          <w:sz w:val="28"/>
          <w:szCs w:val="28"/>
        </w:rPr>
        <w:t>utilities</w:t>
      </w:r>
      <w:r w:rsidR="009C74AF">
        <w:rPr>
          <w:sz w:val="28"/>
          <w:szCs w:val="28"/>
        </w:rPr>
        <w:t xml:space="preserve"> </w:t>
      </w:r>
      <w:r w:rsidR="00814DCD">
        <w:rPr>
          <w:sz w:val="28"/>
          <w:szCs w:val="28"/>
        </w:rPr>
        <w:t>in the northeast contribut</w:t>
      </w:r>
      <w:r w:rsidR="00AB7E64">
        <w:rPr>
          <w:sz w:val="28"/>
          <w:szCs w:val="28"/>
        </w:rPr>
        <w:t>e</w:t>
      </w:r>
      <w:r w:rsidR="00814DCD">
        <w:rPr>
          <w:sz w:val="28"/>
          <w:szCs w:val="28"/>
        </w:rPr>
        <w:t xml:space="preserve"> a median </w:t>
      </w:r>
      <w:r w:rsidR="0007632D">
        <w:rPr>
          <w:sz w:val="28"/>
          <w:szCs w:val="28"/>
        </w:rPr>
        <w:t>PILOT</w:t>
      </w:r>
      <w:r w:rsidR="00C1742D">
        <w:rPr>
          <w:sz w:val="28"/>
          <w:szCs w:val="28"/>
        </w:rPr>
        <w:t xml:space="preserve">/tax </w:t>
      </w:r>
      <w:r w:rsidR="00814DCD">
        <w:rPr>
          <w:sz w:val="28"/>
          <w:szCs w:val="28"/>
        </w:rPr>
        <w:t xml:space="preserve">payment of </w:t>
      </w:r>
      <w:r w:rsidR="009C74AF">
        <w:rPr>
          <w:sz w:val="28"/>
          <w:szCs w:val="28"/>
        </w:rPr>
        <w:t xml:space="preserve">4.6%   </w:t>
      </w:r>
      <w:r w:rsidR="00C1742D">
        <w:rPr>
          <w:sz w:val="28"/>
          <w:szCs w:val="28"/>
        </w:rPr>
        <w:t>Based on s</w:t>
      </w:r>
      <w:r w:rsidR="009C74AF">
        <w:rPr>
          <w:sz w:val="28"/>
          <w:szCs w:val="28"/>
        </w:rPr>
        <w:t xml:space="preserve">imple math and fairness </w:t>
      </w:r>
      <w:r w:rsidR="00C1742D">
        <w:rPr>
          <w:sz w:val="28"/>
          <w:szCs w:val="28"/>
        </w:rPr>
        <w:t>you should reduce that burden</w:t>
      </w:r>
      <w:r w:rsidR="009C74AF">
        <w:rPr>
          <w:sz w:val="28"/>
          <w:szCs w:val="28"/>
        </w:rPr>
        <w:t xml:space="preserve"> on LIPA ratepayers to the median</w:t>
      </w:r>
      <w:r w:rsidR="00AB7E64">
        <w:rPr>
          <w:sz w:val="28"/>
          <w:szCs w:val="28"/>
        </w:rPr>
        <w:t xml:space="preserve">.  </w:t>
      </w:r>
      <w:r w:rsidR="005D275B">
        <w:rPr>
          <w:sz w:val="28"/>
          <w:szCs w:val="28"/>
        </w:rPr>
        <w:t>D</w:t>
      </w:r>
      <w:r w:rsidR="009C74AF">
        <w:rPr>
          <w:sz w:val="28"/>
          <w:szCs w:val="28"/>
        </w:rPr>
        <w:t>oing so would reduce LIPA revenue needs by $620 million per year</w:t>
      </w:r>
      <w:r w:rsidR="00AB7E64">
        <w:rPr>
          <w:sz w:val="28"/>
          <w:szCs w:val="28"/>
        </w:rPr>
        <w:t xml:space="preserve"> or 15%.  </w:t>
      </w:r>
      <w:r w:rsidR="00814DCD">
        <w:rPr>
          <w:sz w:val="28"/>
          <w:szCs w:val="28"/>
        </w:rPr>
        <w:t xml:space="preserve"> </w:t>
      </w:r>
      <w:r w:rsidR="00A12926">
        <w:rPr>
          <w:sz w:val="28"/>
          <w:szCs w:val="28"/>
        </w:rPr>
        <w:t xml:space="preserve"> </w:t>
      </w:r>
      <w:r w:rsidR="005D275B">
        <w:rPr>
          <w:sz w:val="28"/>
          <w:szCs w:val="28"/>
        </w:rPr>
        <w:t xml:space="preserve">Yes, there will be cost shifting, but that is no excuse for allowing an </w:t>
      </w:r>
      <w:r w:rsidR="0091428C">
        <w:rPr>
          <w:sz w:val="28"/>
          <w:szCs w:val="28"/>
        </w:rPr>
        <w:t>antiquated</w:t>
      </w:r>
      <w:r w:rsidR="005D275B">
        <w:rPr>
          <w:sz w:val="28"/>
          <w:szCs w:val="28"/>
        </w:rPr>
        <w:t xml:space="preserve"> </w:t>
      </w:r>
      <w:r w:rsidR="00691A77">
        <w:rPr>
          <w:sz w:val="28"/>
          <w:szCs w:val="28"/>
        </w:rPr>
        <w:t xml:space="preserve">and unfair </w:t>
      </w:r>
      <w:r w:rsidR="005D275B">
        <w:rPr>
          <w:sz w:val="28"/>
          <w:szCs w:val="28"/>
        </w:rPr>
        <w:t xml:space="preserve">system </w:t>
      </w:r>
      <w:r w:rsidR="00691A77">
        <w:rPr>
          <w:sz w:val="28"/>
          <w:szCs w:val="28"/>
        </w:rPr>
        <w:t>to continue</w:t>
      </w:r>
      <w:r w:rsidR="005D275B">
        <w:rPr>
          <w:sz w:val="28"/>
          <w:szCs w:val="28"/>
        </w:rPr>
        <w:t xml:space="preserve">.  </w:t>
      </w:r>
      <w:r w:rsidR="000D6665">
        <w:rPr>
          <w:sz w:val="28"/>
          <w:szCs w:val="28"/>
        </w:rPr>
        <w:t xml:space="preserve">It’s a system that </w:t>
      </w:r>
      <w:r w:rsidR="000D6665" w:rsidRPr="00D72E5F">
        <w:rPr>
          <w:b/>
          <w:bCs/>
          <w:i/>
          <w:iCs/>
          <w:sz w:val="28"/>
          <w:szCs w:val="28"/>
        </w:rPr>
        <w:t>overprices</w:t>
      </w:r>
      <w:r w:rsidR="000D6665">
        <w:rPr>
          <w:sz w:val="28"/>
          <w:szCs w:val="28"/>
        </w:rPr>
        <w:t xml:space="preserve"> </w:t>
      </w:r>
      <w:r w:rsidR="00C1742D">
        <w:rPr>
          <w:sz w:val="28"/>
          <w:szCs w:val="28"/>
        </w:rPr>
        <w:t>electricity</w:t>
      </w:r>
      <w:r w:rsidR="00C1742D">
        <w:rPr>
          <w:i/>
          <w:iCs/>
          <w:sz w:val="28"/>
          <w:szCs w:val="28"/>
        </w:rPr>
        <w:t xml:space="preserve"> </w:t>
      </w:r>
      <w:r w:rsidR="000D6665">
        <w:rPr>
          <w:sz w:val="28"/>
          <w:szCs w:val="28"/>
        </w:rPr>
        <w:t xml:space="preserve"> costs</w:t>
      </w:r>
      <w:r w:rsidR="00C1742D">
        <w:rPr>
          <w:sz w:val="28"/>
          <w:szCs w:val="28"/>
        </w:rPr>
        <w:t>.</w:t>
      </w:r>
      <w:r w:rsidR="000D6665">
        <w:rPr>
          <w:sz w:val="28"/>
          <w:szCs w:val="28"/>
        </w:rPr>
        <w:t xml:space="preserve">  As we move to</w:t>
      </w:r>
      <w:r w:rsidR="00250CC0">
        <w:rPr>
          <w:sz w:val="28"/>
          <w:szCs w:val="28"/>
        </w:rPr>
        <w:t>wards increased electrification</w:t>
      </w:r>
      <w:r w:rsidR="000D6665">
        <w:rPr>
          <w:sz w:val="28"/>
          <w:szCs w:val="28"/>
        </w:rPr>
        <w:t>, affordability will be crucial</w:t>
      </w:r>
      <w:r w:rsidR="002A60EA">
        <w:rPr>
          <w:sz w:val="28"/>
          <w:szCs w:val="28"/>
        </w:rPr>
        <w:t>.</w:t>
      </w:r>
      <w:r w:rsidR="00A6248C">
        <w:rPr>
          <w:rFonts w:ascii="Georgia" w:eastAsia="Times New Roman" w:hAnsi="Georgia" w:cs="Times New Roman"/>
          <w:color w:val="000000"/>
        </w:rPr>
        <w:t xml:space="preserve">  </w:t>
      </w:r>
      <w:r w:rsidR="00AC528B">
        <w:rPr>
          <w:rFonts w:ascii="Georgia" w:eastAsia="Times New Roman" w:hAnsi="Georgia" w:cs="Times New Roman"/>
          <w:color w:val="000000"/>
        </w:rPr>
        <w:t xml:space="preserve"> </w:t>
      </w:r>
      <w:r w:rsidR="00250CC0">
        <w:rPr>
          <w:sz w:val="28"/>
          <w:szCs w:val="28"/>
        </w:rPr>
        <w:t>The legislative  commission need</w:t>
      </w:r>
      <w:r w:rsidR="00C1742D">
        <w:rPr>
          <w:sz w:val="28"/>
          <w:szCs w:val="28"/>
        </w:rPr>
        <w:t xml:space="preserve">s to </w:t>
      </w:r>
      <w:r w:rsidR="00250CC0">
        <w:rPr>
          <w:sz w:val="28"/>
          <w:szCs w:val="28"/>
        </w:rPr>
        <w:t xml:space="preserve"> make the unwinding of this situation a priority. </w:t>
      </w:r>
      <w:r w:rsidR="00C05E37">
        <w:rPr>
          <w:sz w:val="28"/>
          <w:szCs w:val="28"/>
        </w:rPr>
        <w:lastRenderedPageBreak/>
        <w:t xml:space="preserve">Electricity costs can and should be reduced and by far more than the </w:t>
      </w:r>
      <w:r w:rsidR="00D72E5F">
        <w:rPr>
          <w:sz w:val="28"/>
          <w:szCs w:val="28"/>
        </w:rPr>
        <w:t>D</w:t>
      </w:r>
      <w:r w:rsidR="00C05E37">
        <w:rPr>
          <w:sz w:val="28"/>
          <w:szCs w:val="28"/>
        </w:rPr>
        <w:t xml:space="preserve">raft </w:t>
      </w:r>
      <w:r w:rsidR="00D72E5F">
        <w:rPr>
          <w:sz w:val="28"/>
          <w:szCs w:val="28"/>
        </w:rPr>
        <w:t>Re</w:t>
      </w:r>
      <w:r w:rsidR="00C05E37">
        <w:rPr>
          <w:sz w:val="28"/>
          <w:szCs w:val="28"/>
        </w:rPr>
        <w:t xml:space="preserve">port’s estimate of between 1 and 2 %.  </w:t>
      </w:r>
      <w:r w:rsidR="0091428C">
        <w:rPr>
          <w:sz w:val="28"/>
          <w:szCs w:val="28"/>
        </w:rPr>
        <w:t xml:space="preserve"> It is disappointing that the study recognizes the problem but offers no  advice.</w:t>
      </w:r>
      <w:r w:rsidR="00250CC0">
        <w:rPr>
          <w:sz w:val="28"/>
          <w:szCs w:val="28"/>
        </w:rPr>
        <w:t xml:space="preserve"> </w:t>
      </w:r>
      <w:r w:rsidR="0091428C">
        <w:rPr>
          <w:sz w:val="28"/>
          <w:szCs w:val="28"/>
        </w:rPr>
        <w:t>PILOTs and taxes need sunsetting.</w:t>
      </w:r>
    </w:p>
    <w:p w14:paraId="63524DC4" w14:textId="27DD5BDD" w:rsidR="00403BA0" w:rsidRPr="002852FC" w:rsidRDefault="009C74AF" w:rsidP="008F6D99">
      <w:pPr>
        <w:spacing w:line="360" w:lineRule="auto"/>
        <w:rPr>
          <w:sz w:val="28"/>
          <w:szCs w:val="28"/>
        </w:rPr>
      </w:pPr>
      <w:r>
        <w:rPr>
          <w:sz w:val="28"/>
          <w:szCs w:val="28"/>
        </w:rPr>
        <w:t>Thirdly</w:t>
      </w:r>
      <w:r w:rsidR="00B31E1C" w:rsidRPr="002852FC">
        <w:rPr>
          <w:sz w:val="28"/>
          <w:szCs w:val="28"/>
        </w:rPr>
        <w:t xml:space="preserve">, </w:t>
      </w:r>
      <w:r w:rsidR="00DA5B75">
        <w:rPr>
          <w:sz w:val="28"/>
          <w:szCs w:val="28"/>
        </w:rPr>
        <w:t xml:space="preserve">  LIPA ratepayers have never </w:t>
      </w:r>
      <w:r w:rsidR="007B2732">
        <w:rPr>
          <w:sz w:val="28"/>
          <w:szCs w:val="28"/>
        </w:rPr>
        <w:t xml:space="preserve">been permitted to </w:t>
      </w:r>
      <w:r w:rsidR="00DA5B75">
        <w:rPr>
          <w:sz w:val="28"/>
          <w:szCs w:val="28"/>
        </w:rPr>
        <w:t xml:space="preserve">enjoy the full benefits of public power.  </w:t>
      </w:r>
      <w:r w:rsidR="00B31E1C" w:rsidRPr="002852FC">
        <w:rPr>
          <w:sz w:val="28"/>
          <w:szCs w:val="28"/>
        </w:rPr>
        <w:t xml:space="preserve"> </w:t>
      </w:r>
      <w:r w:rsidR="00C1742D">
        <w:rPr>
          <w:sz w:val="28"/>
          <w:szCs w:val="28"/>
        </w:rPr>
        <w:t>At the behest of three governors</w:t>
      </w:r>
      <w:r w:rsidR="002A60EA">
        <w:rPr>
          <w:sz w:val="28"/>
          <w:szCs w:val="28"/>
        </w:rPr>
        <w:t xml:space="preserve">, </w:t>
      </w:r>
      <w:r w:rsidR="00A6248C">
        <w:rPr>
          <w:sz w:val="28"/>
          <w:szCs w:val="28"/>
        </w:rPr>
        <w:t>Mario Cuomo (D), George Pataki (R) and Andrew Cuomo (D)</w:t>
      </w:r>
      <w:r w:rsidR="00C1742D">
        <w:rPr>
          <w:sz w:val="28"/>
          <w:szCs w:val="28"/>
        </w:rPr>
        <w:t>, the legislature</w:t>
      </w:r>
      <w:r w:rsidR="00AC528B">
        <w:rPr>
          <w:sz w:val="28"/>
          <w:szCs w:val="28"/>
        </w:rPr>
        <w:t xml:space="preserve"> </w:t>
      </w:r>
      <w:r w:rsidR="00814DCD">
        <w:rPr>
          <w:sz w:val="28"/>
          <w:szCs w:val="28"/>
        </w:rPr>
        <w:t>kept the profit</w:t>
      </w:r>
      <w:r w:rsidR="005D275B">
        <w:rPr>
          <w:sz w:val="28"/>
          <w:szCs w:val="28"/>
        </w:rPr>
        <w:t>-making</w:t>
      </w:r>
      <w:r w:rsidR="00814DCD">
        <w:rPr>
          <w:sz w:val="28"/>
          <w:szCs w:val="28"/>
        </w:rPr>
        <w:t xml:space="preserve">  side of the electric power industry alive </w:t>
      </w:r>
      <w:r w:rsidR="00826742">
        <w:rPr>
          <w:sz w:val="28"/>
          <w:szCs w:val="28"/>
        </w:rPr>
        <w:t xml:space="preserve">and well </w:t>
      </w:r>
      <w:r w:rsidR="00814DCD">
        <w:rPr>
          <w:sz w:val="28"/>
          <w:szCs w:val="28"/>
        </w:rPr>
        <w:t xml:space="preserve">with ratepayer money.  </w:t>
      </w:r>
      <w:r w:rsidR="00826742">
        <w:rPr>
          <w:sz w:val="28"/>
          <w:szCs w:val="28"/>
        </w:rPr>
        <w:t>We not only pay PSEG</w:t>
      </w:r>
      <w:r w:rsidR="00250CC0">
        <w:rPr>
          <w:sz w:val="28"/>
          <w:szCs w:val="28"/>
        </w:rPr>
        <w:t xml:space="preserve">  management</w:t>
      </w:r>
      <w:r w:rsidR="00AC528B">
        <w:rPr>
          <w:sz w:val="28"/>
          <w:szCs w:val="28"/>
        </w:rPr>
        <w:t>,</w:t>
      </w:r>
      <w:r w:rsidR="0050222D">
        <w:rPr>
          <w:sz w:val="28"/>
          <w:szCs w:val="28"/>
        </w:rPr>
        <w:t xml:space="preserve"> </w:t>
      </w:r>
      <w:r w:rsidR="00DA5B75">
        <w:rPr>
          <w:sz w:val="28"/>
          <w:szCs w:val="28"/>
        </w:rPr>
        <w:t xml:space="preserve">which we hope to soon be rid of, but </w:t>
      </w:r>
      <w:r w:rsidR="001A0650" w:rsidRPr="002852FC">
        <w:rPr>
          <w:sz w:val="28"/>
          <w:szCs w:val="28"/>
        </w:rPr>
        <w:t xml:space="preserve">have been </w:t>
      </w:r>
      <w:r w:rsidR="00DA5B75">
        <w:rPr>
          <w:sz w:val="28"/>
          <w:szCs w:val="28"/>
        </w:rPr>
        <w:t xml:space="preserve">paying a premium for </w:t>
      </w:r>
      <w:r w:rsidR="00AC528B">
        <w:rPr>
          <w:sz w:val="28"/>
          <w:szCs w:val="28"/>
        </w:rPr>
        <w:t>p</w:t>
      </w:r>
      <w:r w:rsidR="00F36CFE" w:rsidRPr="002852FC">
        <w:rPr>
          <w:sz w:val="28"/>
          <w:szCs w:val="28"/>
        </w:rPr>
        <w:t>urchas</w:t>
      </w:r>
      <w:r w:rsidR="00CC3845">
        <w:rPr>
          <w:sz w:val="28"/>
          <w:szCs w:val="28"/>
        </w:rPr>
        <w:t>ing</w:t>
      </w:r>
      <w:r w:rsidR="00F36CFE" w:rsidRPr="002852FC">
        <w:rPr>
          <w:sz w:val="28"/>
          <w:szCs w:val="28"/>
        </w:rPr>
        <w:t xml:space="preserve"> power from for</w:t>
      </w:r>
      <w:r w:rsidR="00490298">
        <w:rPr>
          <w:sz w:val="28"/>
          <w:szCs w:val="28"/>
        </w:rPr>
        <w:t>-</w:t>
      </w:r>
      <w:r w:rsidR="00F36CFE" w:rsidRPr="002852FC">
        <w:rPr>
          <w:sz w:val="28"/>
          <w:szCs w:val="28"/>
        </w:rPr>
        <w:t xml:space="preserve">profit </w:t>
      </w:r>
      <w:r w:rsidR="00B31E1C" w:rsidRPr="002852FC">
        <w:rPr>
          <w:sz w:val="28"/>
          <w:szCs w:val="28"/>
        </w:rPr>
        <w:t xml:space="preserve">power </w:t>
      </w:r>
      <w:r w:rsidR="00F36CFE" w:rsidRPr="002852FC">
        <w:rPr>
          <w:sz w:val="28"/>
          <w:szCs w:val="28"/>
        </w:rPr>
        <w:t>suppliers</w:t>
      </w:r>
      <w:r w:rsidR="00DC078F" w:rsidRPr="002852FC">
        <w:rPr>
          <w:sz w:val="28"/>
          <w:szCs w:val="28"/>
        </w:rPr>
        <w:t xml:space="preserve"> like </w:t>
      </w:r>
      <w:r w:rsidR="00AC528B">
        <w:rPr>
          <w:sz w:val="28"/>
          <w:szCs w:val="28"/>
        </w:rPr>
        <w:t>N</w:t>
      </w:r>
      <w:r w:rsidR="00283FA9" w:rsidRPr="002852FC">
        <w:rPr>
          <w:sz w:val="28"/>
          <w:szCs w:val="28"/>
        </w:rPr>
        <w:t>ational</w:t>
      </w:r>
      <w:r w:rsidR="00DC078F" w:rsidRPr="002852FC">
        <w:rPr>
          <w:sz w:val="28"/>
          <w:szCs w:val="28"/>
        </w:rPr>
        <w:t xml:space="preserve"> </w:t>
      </w:r>
      <w:r w:rsidR="00AC528B">
        <w:rPr>
          <w:sz w:val="28"/>
          <w:szCs w:val="28"/>
        </w:rPr>
        <w:t>G</w:t>
      </w:r>
      <w:r w:rsidR="00DC078F" w:rsidRPr="002852FC">
        <w:rPr>
          <w:sz w:val="28"/>
          <w:szCs w:val="28"/>
        </w:rPr>
        <w:t xml:space="preserve">rid.  </w:t>
      </w:r>
      <w:r w:rsidR="001A0650" w:rsidRPr="002852FC">
        <w:rPr>
          <w:sz w:val="28"/>
          <w:szCs w:val="28"/>
        </w:rPr>
        <w:t>Th</w:t>
      </w:r>
      <w:r w:rsidR="005D275B">
        <w:rPr>
          <w:sz w:val="28"/>
          <w:szCs w:val="28"/>
        </w:rPr>
        <w:t>e</w:t>
      </w:r>
      <w:r w:rsidR="001A0650" w:rsidRPr="002852FC">
        <w:rPr>
          <w:sz w:val="28"/>
          <w:szCs w:val="28"/>
        </w:rPr>
        <w:t xml:space="preserve"> Genco contract sails beneath the radar</w:t>
      </w:r>
      <w:r w:rsidR="00DA5B75">
        <w:rPr>
          <w:sz w:val="28"/>
          <w:szCs w:val="28"/>
        </w:rPr>
        <w:t>.</w:t>
      </w:r>
      <w:r w:rsidR="001A0650" w:rsidRPr="002852FC">
        <w:rPr>
          <w:sz w:val="28"/>
          <w:szCs w:val="28"/>
        </w:rPr>
        <w:t xml:space="preserve"> </w:t>
      </w:r>
      <w:r w:rsidR="00DA5B75">
        <w:rPr>
          <w:sz w:val="28"/>
          <w:szCs w:val="28"/>
        </w:rPr>
        <w:t xml:space="preserve"> </w:t>
      </w:r>
      <w:r w:rsidR="00DE4CF1">
        <w:rPr>
          <w:sz w:val="28"/>
          <w:szCs w:val="28"/>
        </w:rPr>
        <w:t xml:space="preserve">No hearings, no discussions, no evaluation of costs and alternatives.  </w:t>
      </w:r>
      <w:r w:rsidR="00BD1492">
        <w:rPr>
          <w:sz w:val="28"/>
          <w:szCs w:val="28"/>
        </w:rPr>
        <w:t xml:space="preserve">The draft study </w:t>
      </w:r>
      <w:r w:rsidR="00DA5B75">
        <w:rPr>
          <w:sz w:val="28"/>
          <w:szCs w:val="28"/>
        </w:rPr>
        <w:t xml:space="preserve">disappointed in that it did not address how that </w:t>
      </w:r>
      <w:r w:rsidR="00BD1492">
        <w:rPr>
          <w:sz w:val="28"/>
          <w:szCs w:val="28"/>
        </w:rPr>
        <w:t xml:space="preserve"> 50% of our bills could be pared down.  </w:t>
      </w:r>
      <w:r w:rsidR="0050222D">
        <w:rPr>
          <w:sz w:val="28"/>
          <w:szCs w:val="28"/>
        </w:rPr>
        <w:t>The more fully nonprofit LIPA can become, the lower ratepayer costs will be.</w:t>
      </w:r>
      <w:r w:rsidR="00403BA0">
        <w:rPr>
          <w:sz w:val="28"/>
          <w:szCs w:val="28"/>
        </w:rPr>
        <w:t xml:space="preserve"> The report </w:t>
      </w:r>
      <w:r w:rsidR="007B2732">
        <w:rPr>
          <w:sz w:val="28"/>
          <w:szCs w:val="28"/>
        </w:rPr>
        <w:t xml:space="preserve">does not recognize that axiom.  It actually </w:t>
      </w:r>
      <w:r w:rsidR="00403BA0">
        <w:rPr>
          <w:sz w:val="28"/>
          <w:szCs w:val="28"/>
        </w:rPr>
        <w:t xml:space="preserve">recommends that a fully municipalized LIPA subcontract to the private sector </w:t>
      </w:r>
      <w:r w:rsidR="007B2732">
        <w:rPr>
          <w:sz w:val="28"/>
          <w:szCs w:val="28"/>
        </w:rPr>
        <w:t xml:space="preserve">for </w:t>
      </w:r>
      <w:r w:rsidR="00403BA0">
        <w:rPr>
          <w:sz w:val="28"/>
          <w:szCs w:val="28"/>
        </w:rPr>
        <w:t>many important services</w:t>
      </w:r>
      <w:r w:rsidR="007B2732">
        <w:rPr>
          <w:sz w:val="28"/>
          <w:szCs w:val="28"/>
        </w:rPr>
        <w:t>.</w:t>
      </w:r>
      <w:r w:rsidR="00403BA0">
        <w:rPr>
          <w:sz w:val="28"/>
          <w:szCs w:val="28"/>
        </w:rPr>
        <w:t xml:space="preserve">  This </w:t>
      </w:r>
      <w:r w:rsidR="00D043D5">
        <w:rPr>
          <w:sz w:val="28"/>
          <w:szCs w:val="28"/>
        </w:rPr>
        <w:t>is</w:t>
      </w:r>
      <w:r w:rsidR="00403BA0">
        <w:rPr>
          <w:sz w:val="28"/>
          <w:szCs w:val="28"/>
        </w:rPr>
        <w:t xml:space="preserve"> con</w:t>
      </w:r>
      <w:r w:rsidR="00C1742D">
        <w:rPr>
          <w:sz w:val="28"/>
          <w:szCs w:val="28"/>
        </w:rPr>
        <w:t xml:space="preserve">founding and potentially expensive </w:t>
      </w:r>
      <w:r w:rsidR="00403BA0">
        <w:rPr>
          <w:sz w:val="28"/>
          <w:szCs w:val="28"/>
        </w:rPr>
        <w:t xml:space="preserve">advice.  The report </w:t>
      </w:r>
      <w:r w:rsidR="007B2732">
        <w:rPr>
          <w:sz w:val="28"/>
          <w:szCs w:val="28"/>
        </w:rPr>
        <w:t>recognizes</w:t>
      </w:r>
      <w:r w:rsidR="00403BA0">
        <w:rPr>
          <w:sz w:val="28"/>
          <w:szCs w:val="28"/>
        </w:rPr>
        <w:t xml:space="preserve"> that the hybrid model creates well known management difficulties yet advises that LIPA  </w:t>
      </w:r>
      <w:r w:rsidR="00665D02">
        <w:rPr>
          <w:sz w:val="28"/>
          <w:szCs w:val="28"/>
        </w:rPr>
        <w:t xml:space="preserve">replace PSEG management </w:t>
      </w:r>
      <w:r w:rsidR="00403BA0">
        <w:rPr>
          <w:sz w:val="28"/>
          <w:szCs w:val="28"/>
        </w:rPr>
        <w:t xml:space="preserve">with multiple </w:t>
      </w:r>
      <w:r w:rsidR="00665D02">
        <w:rPr>
          <w:sz w:val="28"/>
          <w:szCs w:val="28"/>
        </w:rPr>
        <w:t xml:space="preserve">private service providers.  </w:t>
      </w:r>
      <w:r w:rsidR="00D043D5">
        <w:rPr>
          <w:sz w:val="28"/>
          <w:szCs w:val="28"/>
        </w:rPr>
        <w:t xml:space="preserve">Huh?  </w:t>
      </w:r>
      <w:r w:rsidR="00403BA0">
        <w:rPr>
          <w:sz w:val="28"/>
          <w:szCs w:val="28"/>
        </w:rPr>
        <w:t xml:space="preserve"> </w:t>
      </w:r>
      <w:r w:rsidR="007B2732" w:rsidRPr="002852FC">
        <w:rPr>
          <w:sz w:val="28"/>
          <w:szCs w:val="28"/>
        </w:rPr>
        <w:t>With the tax benefits afforded by the IRA</w:t>
      </w:r>
      <w:r w:rsidR="007B2732">
        <w:rPr>
          <w:sz w:val="28"/>
          <w:szCs w:val="28"/>
        </w:rPr>
        <w:t xml:space="preserve">, your legislative package should include a mandate  that </w:t>
      </w:r>
      <w:r w:rsidR="007B2732" w:rsidRPr="002852FC">
        <w:rPr>
          <w:sz w:val="28"/>
          <w:szCs w:val="28"/>
        </w:rPr>
        <w:t>LIPA move as expeditiously as possible to turn its power supply into a nonprofit power supply.</w:t>
      </w:r>
    </w:p>
    <w:p w14:paraId="0D6AD2D2" w14:textId="677E5482" w:rsidR="00756441" w:rsidRPr="002852FC" w:rsidRDefault="00756441" w:rsidP="008F6D99">
      <w:pPr>
        <w:spacing w:line="360" w:lineRule="auto"/>
        <w:rPr>
          <w:sz w:val="28"/>
          <w:szCs w:val="28"/>
        </w:rPr>
      </w:pPr>
    </w:p>
    <w:p w14:paraId="1D6F4725" w14:textId="77777777" w:rsidR="00756441" w:rsidRPr="002852FC" w:rsidRDefault="00756441" w:rsidP="008F6D99">
      <w:pPr>
        <w:spacing w:line="360" w:lineRule="auto"/>
        <w:rPr>
          <w:sz w:val="28"/>
          <w:szCs w:val="28"/>
        </w:rPr>
      </w:pPr>
    </w:p>
    <w:p w14:paraId="01424650" w14:textId="4928E390" w:rsidR="00B31E1C" w:rsidRDefault="00756441" w:rsidP="008F6D99">
      <w:pPr>
        <w:spacing w:line="360" w:lineRule="auto"/>
        <w:rPr>
          <w:sz w:val="28"/>
          <w:szCs w:val="28"/>
        </w:rPr>
      </w:pPr>
      <w:r w:rsidRPr="002852FC">
        <w:rPr>
          <w:sz w:val="28"/>
          <w:szCs w:val="28"/>
        </w:rPr>
        <w:t xml:space="preserve">The </w:t>
      </w:r>
      <w:r w:rsidR="0050222D">
        <w:rPr>
          <w:sz w:val="28"/>
          <w:szCs w:val="28"/>
        </w:rPr>
        <w:t>fourth</w:t>
      </w:r>
      <w:r w:rsidRPr="002852FC">
        <w:rPr>
          <w:sz w:val="28"/>
          <w:szCs w:val="28"/>
        </w:rPr>
        <w:t xml:space="preserve"> source </w:t>
      </w:r>
      <w:r w:rsidR="002852FC">
        <w:rPr>
          <w:sz w:val="28"/>
          <w:szCs w:val="28"/>
        </w:rPr>
        <w:t xml:space="preserve">of </w:t>
      </w:r>
      <w:r w:rsidRPr="002852FC">
        <w:rPr>
          <w:sz w:val="28"/>
          <w:szCs w:val="28"/>
        </w:rPr>
        <w:t xml:space="preserve">ratepayer </w:t>
      </w:r>
      <w:r w:rsidR="002852FC">
        <w:rPr>
          <w:sz w:val="28"/>
          <w:szCs w:val="28"/>
        </w:rPr>
        <w:t xml:space="preserve">woe </w:t>
      </w:r>
      <w:r w:rsidR="00BD1492">
        <w:rPr>
          <w:sz w:val="28"/>
          <w:szCs w:val="28"/>
        </w:rPr>
        <w:t xml:space="preserve">-which has not been created by the legislature- but which can be rectified by the legislature- </w:t>
      </w:r>
      <w:r w:rsidR="002852FC">
        <w:rPr>
          <w:sz w:val="28"/>
          <w:szCs w:val="28"/>
        </w:rPr>
        <w:t xml:space="preserve">has been </w:t>
      </w:r>
      <w:r w:rsidRPr="002852FC">
        <w:rPr>
          <w:sz w:val="28"/>
          <w:szCs w:val="28"/>
        </w:rPr>
        <w:t xml:space="preserve"> cost </w:t>
      </w:r>
      <w:r w:rsidR="004F24AD" w:rsidRPr="002852FC">
        <w:rPr>
          <w:sz w:val="28"/>
          <w:szCs w:val="28"/>
        </w:rPr>
        <w:t xml:space="preserve">of </w:t>
      </w:r>
      <w:r w:rsidR="004F24AD" w:rsidRPr="002852FC">
        <w:rPr>
          <w:sz w:val="28"/>
          <w:szCs w:val="28"/>
        </w:rPr>
        <w:lastRenderedPageBreak/>
        <w:t xml:space="preserve">managing </w:t>
      </w:r>
      <w:r w:rsidRPr="002852FC">
        <w:rPr>
          <w:sz w:val="28"/>
          <w:szCs w:val="28"/>
        </w:rPr>
        <w:t>climate change</w:t>
      </w:r>
      <w:r w:rsidR="004F24AD" w:rsidRPr="002852FC">
        <w:rPr>
          <w:sz w:val="28"/>
          <w:szCs w:val="28"/>
        </w:rPr>
        <w:t xml:space="preserve">. </w:t>
      </w:r>
      <w:r w:rsidR="007B2732">
        <w:rPr>
          <w:sz w:val="28"/>
          <w:szCs w:val="28"/>
        </w:rPr>
        <w:t xml:space="preserve">The </w:t>
      </w:r>
      <w:r w:rsidR="00AB7E64">
        <w:rPr>
          <w:sz w:val="28"/>
          <w:szCs w:val="28"/>
        </w:rPr>
        <w:t xml:space="preserve"> report speaks to </w:t>
      </w:r>
      <w:r w:rsidR="00DA5B75">
        <w:rPr>
          <w:sz w:val="28"/>
          <w:szCs w:val="28"/>
        </w:rPr>
        <w:t xml:space="preserve">the costs of resiliency and the </w:t>
      </w:r>
      <w:r w:rsidR="004A1DB4">
        <w:rPr>
          <w:sz w:val="28"/>
          <w:szCs w:val="28"/>
        </w:rPr>
        <w:t>substantial investment</w:t>
      </w:r>
      <w:r w:rsidR="00DA5B75">
        <w:rPr>
          <w:sz w:val="28"/>
          <w:szCs w:val="28"/>
        </w:rPr>
        <w:t>s required.</w:t>
      </w:r>
      <w:r w:rsidR="004A1DB4">
        <w:rPr>
          <w:sz w:val="28"/>
          <w:szCs w:val="28"/>
        </w:rPr>
        <w:t xml:space="preserve"> </w:t>
      </w:r>
      <w:r w:rsidR="00656BE8">
        <w:rPr>
          <w:sz w:val="28"/>
          <w:szCs w:val="28"/>
        </w:rPr>
        <w:t xml:space="preserve"> </w:t>
      </w:r>
      <w:r w:rsidR="00DA5B75">
        <w:rPr>
          <w:sz w:val="28"/>
          <w:szCs w:val="28"/>
        </w:rPr>
        <w:t>T</w:t>
      </w:r>
      <w:r w:rsidR="00A70432">
        <w:rPr>
          <w:sz w:val="28"/>
          <w:szCs w:val="28"/>
        </w:rPr>
        <w:t>he AARP</w:t>
      </w:r>
      <w:r w:rsidR="00DA5B75">
        <w:rPr>
          <w:sz w:val="28"/>
          <w:szCs w:val="28"/>
        </w:rPr>
        <w:t xml:space="preserve">, of which I am a member, is very clear </w:t>
      </w:r>
      <w:r w:rsidR="00A70432">
        <w:rPr>
          <w:sz w:val="28"/>
          <w:szCs w:val="28"/>
        </w:rPr>
        <w:t>that ratepayers should not bear the</w:t>
      </w:r>
      <w:r w:rsidR="009367B1">
        <w:rPr>
          <w:sz w:val="28"/>
          <w:szCs w:val="28"/>
        </w:rPr>
        <w:t xml:space="preserve">se costs. </w:t>
      </w:r>
      <w:r w:rsidR="00804261">
        <w:rPr>
          <w:sz w:val="28"/>
          <w:szCs w:val="28"/>
        </w:rPr>
        <w:t>Rather than bill ratepayers for the externalities caused by fossil fuels</w:t>
      </w:r>
      <w:r w:rsidR="00C023BA">
        <w:rPr>
          <w:sz w:val="28"/>
          <w:szCs w:val="28"/>
        </w:rPr>
        <w:t xml:space="preserve"> , </w:t>
      </w:r>
      <w:r w:rsidR="0050222D">
        <w:rPr>
          <w:sz w:val="28"/>
          <w:szCs w:val="28"/>
        </w:rPr>
        <w:t xml:space="preserve">costs should be apportioned based upon responsibility for the problem.  </w:t>
      </w:r>
      <w:r w:rsidR="009367B1">
        <w:rPr>
          <w:sz w:val="28"/>
          <w:szCs w:val="28"/>
        </w:rPr>
        <w:t xml:space="preserve"> </w:t>
      </w:r>
      <w:r w:rsidR="00DA5B75">
        <w:rPr>
          <w:sz w:val="28"/>
          <w:szCs w:val="28"/>
        </w:rPr>
        <w:t>The</w:t>
      </w:r>
      <w:r w:rsidR="009367B1">
        <w:rPr>
          <w:sz w:val="28"/>
          <w:szCs w:val="28"/>
        </w:rPr>
        <w:t xml:space="preserve"> Climate Change Superfund Act</w:t>
      </w:r>
      <w:r w:rsidR="00DA5B75">
        <w:rPr>
          <w:sz w:val="28"/>
          <w:szCs w:val="28"/>
        </w:rPr>
        <w:t xml:space="preserve"> tries to do just</w:t>
      </w:r>
      <w:r w:rsidR="00765FF0">
        <w:rPr>
          <w:sz w:val="28"/>
          <w:szCs w:val="28"/>
        </w:rPr>
        <w:t xml:space="preserve"> t</w:t>
      </w:r>
      <w:r w:rsidR="007B2732">
        <w:rPr>
          <w:sz w:val="28"/>
          <w:szCs w:val="28"/>
        </w:rPr>
        <w:t xml:space="preserve">hat.  </w:t>
      </w:r>
      <w:r w:rsidR="00DA5B75">
        <w:rPr>
          <w:sz w:val="28"/>
          <w:szCs w:val="28"/>
        </w:rPr>
        <w:t xml:space="preserve"> Ratepayers must commend </w:t>
      </w:r>
      <w:r w:rsidR="0064761A">
        <w:rPr>
          <w:sz w:val="28"/>
          <w:szCs w:val="28"/>
        </w:rPr>
        <w:t>Mr.</w:t>
      </w:r>
      <w:r w:rsidR="00DA5B75">
        <w:rPr>
          <w:sz w:val="28"/>
          <w:szCs w:val="28"/>
        </w:rPr>
        <w:t xml:space="preserve"> Thiele for his support of that legislation.  </w:t>
      </w:r>
      <w:r w:rsidR="00D72E5F">
        <w:rPr>
          <w:sz w:val="28"/>
          <w:szCs w:val="28"/>
        </w:rPr>
        <w:t>Mr. Thiele has also been key in shepherding legislation which has allowed access to UDSA financing, reducing the costs of those LIPA’s debt payments which w</w:t>
      </w:r>
      <w:r w:rsidR="007063F9">
        <w:rPr>
          <w:sz w:val="28"/>
          <w:szCs w:val="28"/>
        </w:rPr>
        <w:t xml:space="preserve">ere </w:t>
      </w:r>
      <w:r w:rsidR="00D72E5F">
        <w:rPr>
          <w:sz w:val="28"/>
          <w:szCs w:val="28"/>
        </w:rPr>
        <w:t>discussed earlier.</w:t>
      </w:r>
    </w:p>
    <w:p w14:paraId="6373AD9A" w14:textId="67D7D6BE" w:rsidR="00AC528B" w:rsidRPr="002852FC" w:rsidRDefault="00AC528B" w:rsidP="008F6D99">
      <w:pPr>
        <w:spacing w:line="360" w:lineRule="auto"/>
        <w:rPr>
          <w:sz w:val="28"/>
          <w:szCs w:val="28"/>
        </w:rPr>
      </w:pPr>
      <w:r>
        <w:rPr>
          <w:sz w:val="28"/>
          <w:szCs w:val="28"/>
        </w:rPr>
        <w:tab/>
      </w:r>
    </w:p>
    <w:p w14:paraId="2DC5E81B" w14:textId="30791D98" w:rsidR="00756441" w:rsidRPr="002852FC" w:rsidRDefault="00756441" w:rsidP="008F6D99">
      <w:pPr>
        <w:spacing w:line="360" w:lineRule="auto"/>
        <w:rPr>
          <w:sz w:val="28"/>
          <w:szCs w:val="28"/>
        </w:rPr>
      </w:pPr>
      <w:r w:rsidRPr="002852FC">
        <w:rPr>
          <w:sz w:val="28"/>
          <w:szCs w:val="28"/>
        </w:rPr>
        <w:t xml:space="preserve">The </w:t>
      </w:r>
      <w:r w:rsidR="0050222D">
        <w:rPr>
          <w:sz w:val="28"/>
          <w:szCs w:val="28"/>
        </w:rPr>
        <w:t>fifth</w:t>
      </w:r>
      <w:r w:rsidRPr="002852FC">
        <w:rPr>
          <w:sz w:val="28"/>
          <w:szCs w:val="28"/>
        </w:rPr>
        <w:t xml:space="preserve"> and final indignity heaped on ratepayers </w:t>
      </w:r>
      <w:r w:rsidR="002852FC">
        <w:rPr>
          <w:sz w:val="28"/>
          <w:szCs w:val="28"/>
        </w:rPr>
        <w:t>has been</w:t>
      </w:r>
      <w:r w:rsidRPr="002852FC">
        <w:rPr>
          <w:sz w:val="28"/>
          <w:szCs w:val="28"/>
        </w:rPr>
        <w:t xml:space="preserve"> </w:t>
      </w:r>
    </w:p>
    <w:p w14:paraId="032C28F2" w14:textId="68AAAF4E" w:rsidR="005C3EDC" w:rsidRDefault="001A0650" w:rsidP="008F6D99">
      <w:pPr>
        <w:spacing w:line="360" w:lineRule="auto"/>
        <w:rPr>
          <w:sz w:val="28"/>
          <w:szCs w:val="28"/>
        </w:rPr>
      </w:pPr>
      <w:r w:rsidRPr="002852FC">
        <w:rPr>
          <w:sz w:val="28"/>
          <w:szCs w:val="28"/>
        </w:rPr>
        <w:t xml:space="preserve">the fact that </w:t>
      </w:r>
      <w:r w:rsidR="005C3EDC">
        <w:rPr>
          <w:sz w:val="28"/>
          <w:szCs w:val="28"/>
        </w:rPr>
        <w:t xml:space="preserve">the </w:t>
      </w:r>
      <w:r w:rsidR="00AD59A4">
        <w:rPr>
          <w:sz w:val="28"/>
          <w:szCs w:val="28"/>
        </w:rPr>
        <w:t xml:space="preserve"> legislature created</w:t>
      </w:r>
      <w:r w:rsidR="00665D02">
        <w:rPr>
          <w:sz w:val="28"/>
          <w:szCs w:val="28"/>
        </w:rPr>
        <w:t xml:space="preserve"> </w:t>
      </w:r>
      <w:r w:rsidR="00AD59A4">
        <w:rPr>
          <w:sz w:val="28"/>
          <w:szCs w:val="28"/>
        </w:rPr>
        <w:t xml:space="preserve"> </w:t>
      </w:r>
      <w:r w:rsidRPr="002852FC">
        <w:rPr>
          <w:sz w:val="28"/>
          <w:szCs w:val="28"/>
        </w:rPr>
        <w:t xml:space="preserve">LIPA </w:t>
      </w:r>
      <w:r w:rsidR="004677D3" w:rsidRPr="002852FC">
        <w:rPr>
          <w:sz w:val="28"/>
          <w:szCs w:val="28"/>
        </w:rPr>
        <w:t xml:space="preserve">without </w:t>
      </w:r>
      <w:r w:rsidR="005C3EDC">
        <w:rPr>
          <w:sz w:val="28"/>
          <w:szCs w:val="28"/>
        </w:rPr>
        <w:t xml:space="preserve">the </w:t>
      </w:r>
      <w:r w:rsidR="004677D3" w:rsidRPr="002852FC">
        <w:rPr>
          <w:sz w:val="28"/>
          <w:szCs w:val="28"/>
        </w:rPr>
        <w:t xml:space="preserve">appropriate means for </w:t>
      </w:r>
      <w:r w:rsidR="002852FC">
        <w:rPr>
          <w:sz w:val="28"/>
          <w:szCs w:val="28"/>
        </w:rPr>
        <w:t xml:space="preserve">ensuring its </w:t>
      </w:r>
      <w:r w:rsidR="004677D3" w:rsidRPr="002852FC">
        <w:rPr>
          <w:sz w:val="28"/>
          <w:szCs w:val="28"/>
        </w:rPr>
        <w:t>accountability.</w:t>
      </w:r>
      <w:r w:rsidR="003D2011">
        <w:rPr>
          <w:sz w:val="28"/>
          <w:szCs w:val="28"/>
        </w:rPr>
        <w:t xml:space="preserve"> </w:t>
      </w:r>
      <w:r w:rsidR="00283FA9" w:rsidRPr="002852FC">
        <w:rPr>
          <w:sz w:val="28"/>
          <w:szCs w:val="28"/>
        </w:rPr>
        <w:t xml:space="preserve">  </w:t>
      </w:r>
      <w:r w:rsidR="00DA5B75">
        <w:rPr>
          <w:sz w:val="28"/>
          <w:szCs w:val="28"/>
        </w:rPr>
        <w:t>LIPA r</w:t>
      </w:r>
      <w:r w:rsidR="00756441" w:rsidRPr="002852FC">
        <w:rPr>
          <w:sz w:val="28"/>
          <w:szCs w:val="28"/>
        </w:rPr>
        <w:t xml:space="preserve">atepayers </w:t>
      </w:r>
      <w:r w:rsidR="00283FA9" w:rsidRPr="002852FC">
        <w:rPr>
          <w:sz w:val="28"/>
          <w:szCs w:val="28"/>
        </w:rPr>
        <w:t xml:space="preserve"> have few of the rights that ratepayers of the state’s IOUs enjo</w:t>
      </w:r>
      <w:r w:rsidR="00DA5B75">
        <w:rPr>
          <w:sz w:val="28"/>
          <w:szCs w:val="28"/>
        </w:rPr>
        <w:t>y</w:t>
      </w:r>
      <w:r w:rsidR="00701240">
        <w:rPr>
          <w:sz w:val="28"/>
          <w:szCs w:val="28"/>
        </w:rPr>
        <w:t>.</w:t>
      </w:r>
      <w:r w:rsidR="00DA5B75">
        <w:rPr>
          <w:sz w:val="28"/>
          <w:szCs w:val="28"/>
        </w:rPr>
        <w:t xml:space="preserve">  The codification of those rights </w:t>
      </w:r>
      <w:r w:rsidR="00AC528B">
        <w:rPr>
          <w:sz w:val="28"/>
          <w:szCs w:val="28"/>
        </w:rPr>
        <w:t xml:space="preserve">should be  </w:t>
      </w:r>
      <w:r w:rsidR="00DA5B75">
        <w:rPr>
          <w:sz w:val="28"/>
          <w:szCs w:val="28"/>
        </w:rPr>
        <w:t>part of any legislative package</w:t>
      </w:r>
      <w:r w:rsidR="0041269F">
        <w:rPr>
          <w:sz w:val="28"/>
          <w:szCs w:val="28"/>
        </w:rPr>
        <w:t xml:space="preserve">.  </w:t>
      </w:r>
      <w:r w:rsidR="0050222D">
        <w:rPr>
          <w:sz w:val="28"/>
          <w:szCs w:val="28"/>
        </w:rPr>
        <w:t>Any</w:t>
      </w:r>
      <w:r w:rsidR="00BF4DC3">
        <w:rPr>
          <w:sz w:val="28"/>
          <w:szCs w:val="28"/>
        </w:rPr>
        <w:t xml:space="preserve"> contemplated expansion of LIPA’s </w:t>
      </w:r>
      <w:r w:rsidR="0050222D">
        <w:rPr>
          <w:sz w:val="28"/>
          <w:szCs w:val="28"/>
        </w:rPr>
        <w:t xml:space="preserve">powers and </w:t>
      </w:r>
      <w:r w:rsidR="0041269F">
        <w:rPr>
          <w:sz w:val="28"/>
          <w:szCs w:val="28"/>
        </w:rPr>
        <w:t xml:space="preserve">responsibilities </w:t>
      </w:r>
      <w:r w:rsidR="00BF4DC3">
        <w:rPr>
          <w:sz w:val="28"/>
          <w:szCs w:val="28"/>
        </w:rPr>
        <w:t>need</w:t>
      </w:r>
      <w:r w:rsidR="0050222D">
        <w:rPr>
          <w:sz w:val="28"/>
          <w:szCs w:val="28"/>
        </w:rPr>
        <w:t xml:space="preserve">s to be </w:t>
      </w:r>
      <w:r w:rsidR="00BF4DC3">
        <w:rPr>
          <w:sz w:val="28"/>
          <w:szCs w:val="28"/>
        </w:rPr>
        <w:t>accompan</w:t>
      </w:r>
      <w:r w:rsidR="0050222D">
        <w:rPr>
          <w:sz w:val="28"/>
          <w:szCs w:val="28"/>
        </w:rPr>
        <w:t>ied</w:t>
      </w:r>
      <w:r w:rsidR="00BF4DC3">
        <w:rPr>
          <w:sz w:val="28"/>
          <w:szCs w:val="28"/>
        </w:rPr>
        <w:t xml:space="preserve"> </w:t>
      </w:r>
      <w:r w:rsidR="00E47E92">
        <w:rPr>
          <w:sz w:val="28"/>
          <w:szCs w:val="28"/>
        </w:rPr>
        <w:t xml:space="preserve">in  equal measure </w:t>
      </w:r>
      <w:r w:rsidR="00BF4DC3">
        <w:rPr>
          <w:sz w:val="28"/>
          <w:szCs w:val="28"/>
        </w:rPr>
        <w:t xml:space="preserve">with </w:t>
      </w:r>
      <w:r w:rsidR="0041269F">
        <w:rPr>
          <w:sz w:val="28"/>
          <w:szCs w:val="28"/>
        </w:rPr>
        <w:t xml:space="preserve"> corresponding institutional and ratepayer rights and procedures</w:t>
      </w:r>
      <w:r w:rsidR="00BF4DC3">
        <w:rPr>
          <w:sz w:val="28"/>
          <w:szCs w:val="28"/>
        </w:rPr>
        <w:t>.</w:t>
      </w:r>
      <w:r w:rsidR="0091428C">
        <w:rPr>
          <w:sz w:val="28"/>
          <w:szCs w:val="28"/>
        </w:rPr>
        <w:t xml:space="preserve">  The Commission was sent research on this </w:t>
      </w:r>
      <w:r w:rsidR="00AA2056">
        <w:rPr>
          <w:sz w:val="28"/>
          <w:szCs w:val="28"/>
        </w:rPr>
        <w:t xml:space="preserve">matter several months ago.  </w:t>
      </w:r>
    </w:p>
    <w:p w14:paraId="2F8D1ED1" w14:textId="77777777" w:rsidR="00E845DC" w:rsidRDefault="00E845DC" w:rsidP="008F6D99">
      <w:pPr>
        <w:spacing w:line="360" w:lineRule="auto"/>
        <w:rPr>
          <w:sz w:val="28"/>
          <w:szCs w:val="28"/>
        </w:rPr>
      </w:pPr>
    </w:p>
    <w:p w14:paraId="657D1044" w14:textId="16F88475" w:rsidR="00E76E6D" w:rsidRDefault="0040790E" w:rsidP="008F6D99">
      <w:pPr>
        <w:spacing w:line="360" w:lineRule="auto"/>
        <w:rPr>
          <w:sz w:val="28"/>
          <w:szCs w:val="28"/>
        </w:rPr>
      </w:pPr>
      <w:r w:rsidRPr="002852FC">
        <w:rPr>
          <w:sz w:val="28"/>
          <w:szCs w:val="28"/>
        </w:rPr>
        <w:t xml:space="preserve">LIPA </w:t>
      </w:r>
      <w:r w:rsidR="005D275B">
        <w:rPr>
          <w:sz w:val="28"/>
          <w:szCs w:val="28"/>
        </w:rPr>
        <w:t>is a $4</w:t>
      </w:r>
      <w:r w:rsidR="00042F07">
        <w:rPr>
          <w:sz w:val="28"/>
          <w:szCs w:val="28"/>
        </w:rPr>
        <w:t xml:space="preserve"> </w:t>
      </w:r>
      <w:r w:rsidR="005D275B">
        <w:rPr>
          <w:sz w:val="28"/>
          <w:szCs w:val="28"/>
        </w:rPr>
        <w:t xml:space="preserve">billion </w:t>
      </w:r>
      <w:r w:rsidR="002852FC">
        <w:rPr>
          <w:sz w:val="28"/>
          <w:szCs w:val="28"/>
        </w:rPr>
        <w:t xml:space="preserve">/ year </w:t>
      </w:r>
      <w:r w:rsidRPr="002852FC">
        <w:rPr>
          <w:sz w:val="28"/>
          <w:szCs w:val="28"/>
        </w:rPr>
        <w:t xml:space="preserve"> public enterprise, yet there is meager room for ratepayer </w:t>
      </w:r>
      <w:r w:rsidR="002E04E9">
        <w:rPr>
          <w:sz w:val="28"/>
          <w:szCs w:val="28"/>
        </w:rPr>
        <w:t xml:space="preserve">or </w:t>
      </w:r>
      <w:r w:rsidRPr="002852FC">
        <w:rPr>
          <w:sz w:val="28"/>
          <w:szCs w:val="28"/>
        </w:rPr>
        <w:t>citizen oversight and participation</w:t>
      </w:r>
      <w:r w:rsidR="0064761A">
        <w:rPr>
          <w:sz w:val="28"/>
          <w:szCs w:val="28"/>
        </w:rPr>
        <w:t>.</w:t>
      </w:r>
      <w:r w:rsidRPr="002852FC">
        <w:rPr>
          <w:sz w:val="28"/>
          <w:szCs w:val="28"/>
        </w:rPr>
        <w:t xml:space="preserve">  If it </w:t>
      </w:r>
      <w:r w:rsidR="0064761A" w:rsidRPr="002852FC">
        <w:rPr>
          <w:sz w:val="28"/>
          <w:szCs w:val="28"/>
        </w:rPr>
        <w:t>was</w:t>
      </w:r>
      <w:r w:rsidRPr="002852FC">
        <w:rPr>
          <w:sz w:val="28"/>
          <w:szCs w:val="28"/>
        </w:rPr>
        <w:t xml:space="preserve"> a private corporation, at least the shareholders would have a </w:t>
      </w:r>
      <w:r w:rsidR="0064761A" w:rsidRPr="002852FC">
        <w:rPr>
          <w:sz w:val="28"/>
          <w:szCs w:val="28"/>
        </w:rPr>
        <w:t>once-a-year</w:t>
      </w:r>
      <w:r w:rsidRPr="002852FC">
        <w:rPr>
          <w:sz w:val="28"/>
          <w:szCs w:val="28"/>
        </w:rPr>
        <w:t xml:space="preserve"> opportunity to shift policy.  </w:t>
      </w:r>
      <w:r w:rsidR="00714138">
        <w:rPr>
          <w:sz w:val="28"/>
          <w:szCs w:val="28"/>
        </w:rPr>
        <w:t>LIPA ratepayers and stakeholders have no such opportunity.  Yes, L</w:t>
      </w:r>
      <w:r w:rsidR="008F6C89">
        <w:rPr>
          <w:sz w:val="28"/>
          <w:szCs w:val="28"/>
        </w:rPr>
        <w:t xml:space="preserve">IPA holds </w:t>
      </w:r>
      <w:r w:rsidRPr="002852FC">
        <w:rPr>
          <w:sz w:val="28"/>
          <w:szCs w:val="28"/>
        </w:rPr>
        <w:t>public meetings</w:t>
      </w:r>
      <w:r w:rsidR="008F6C89">
        <w:rPr>
          <w:sz w:val="28"/>
          <w:szCs w:val="28"/>
        </w:rPr>
        <w:t xml:space="preserve"> and </w:t>
      </w:r>
      <w:r w:rsidR="002E04E9">
        <w:rPr>
          <w:sz w:val="28"/>
          <w:szCs w:val="28"/>
        </w:rPr>
        <w:t>hearings</w:t>
      </w:r>
      <w:r w:rsidR="00D043D5">
        <w:rPr>
          <w:sz w:val="28"/>
          <w:szCs w:val="28"/>
        </w:rPr>
        <w:t xml:space="preserve">, </w:t>
      </w:r>
      <w:r w:rsidR="00714138">
        <w:rPr>
          <w:sz w:val="28"/>
          <w:szCs w:val="28"/>
        </w:rPr>
        <w:t xml:space="preserve"> but </w:t>
      </w:r>
      <w:r w:rsidR="000F4E67">
        <w:rPr>
          <w:sz w:val="28"/>
          <w:szCs w:val="28"/>
        </w:rPr>
        <w:t xml:space="preserve">in fact, </w:t>
      </w:r>
      <w:r w:rsidR="00AA2056">
        <w:rPr>
          <w:sz w:val="28"/>
          <w:szCs w:val="28"/>
        </w:rPr>
        <w:t>ratepayers</w:t>
      </w:r>
      <w:r w:rsidR="000F4E67">
        <w:rPr>
          <w:sz w:val="28"/>
          <w:szCs w:val="28"/>
        </w:rPr>
        <w:t xml:space="preserve"> are mostly powerless</w:t>
      </w:r>
      <w:r w:rsidR="00E76E6D">
        <w:rPr>
          <w:sz w:val="28"/>
          <w:szCs w:val="28"/>
        </w:rPr>
        <w:t xml:space="preserve">.  </w:t>
      </w:r>
      <w:r w:rsidR="000F4E67">
        <w:rPr>
          <w:sz w:val="28"/>
          <w:szCs w:val="28"/>
        </w:rPr>
        <w:t xml:space="preserve">As </w:t>
      </w:r>
      <w:r w:rsidR="00AA2056">
        <w:rPr>
          <w:sz w:val="28"/>
          <w:szCs w:val="28"/>
        </w:rPr>
        <w:t>your</w:t>
      </w:r>
      <w:r w:rsidR="000F4E67">
        <w:rPr>
          <w:sz w:val="28"/>
          <w:szCs w:val="28"/>
        </w:rPr>
        <w:t xml:space="preserve"> study reports, o</w:t>
      </w:r>
      <w:r w:rsidR="00E76E6D">
        <w:rPr>
          <w:sz w:val="28"/>
          <w:szCs w:val="28"/>
        </w:rPr>
        <w:t xml:space="preserve">ther public power systems </w:t>
      </w:r>
      <w:r w:rsidR="00714138">
        <w:rPr>
          <w:sz w:val="28"/>
          <w:szCs w:val="28"/>
        </w:rPr>
        <w:t>have</w:t>
      </w:r>
      <w:r w:rsidR="00E76E6D">
        <w:rPr>
          <w:sz w:val="28"/>
          <w:szCs w:val="28"/>
        </w:rPr>
        <w:t xml:space="preserve"> either elected boards or boards </w:t>
      </w:r>
      <w:r w:rsidR="00E76E6D">
        <w:rPr>
          <w:sz w:val="28"/>
          <w:szCs w:val="28"/>
        </w:rPr>
        <w:lastRenderedPageBreak/>
        <w:t>appointed by local elected officials</w:t>
      </w:r>
      <w:r w:rsidR="00714138">
        <w:rPr>
          <w:sz w:val="28"/>
          <w:szCs w:val="28"/>
        </w:rPr>
        <w:t xml:space="preserve">. Electric rates and energy policy choices are subject to veto at the ballot box.  We have no such recourse.  </w:t>
      </w:r>
      <w:r w:rsidR="000F4E67">
        <w:rPr>
          <w:sz w:val="28"/>
          <w:szCs w:val="28"/>
        </w:rPr>
        <w:t>We</w:t>
      </w:r>
      <w:r w:rsidR="00714138">
        <w:rPr>
          <w:sz w:val="28"/>
          <w:szCs w:val="28"/>
        </w:rPr>
        <w:t xml:space="preserve"> have no means of board accountability. </w:t>
      </w:r>
      <w:r w:rsidR="00AA2056">
        <w:rPr>
          <w:sz w:val="28"/>
          <w:szCs w:val="28"/>
        </w:rPr>
        <w:t xml:space="preserve"> There are no rate hearings</w:t>
      </w:r>
      <w:r w:rsidR="004F0B3F">
        <w:rPr>
          <w:sz w:val="28"/>
          <w:szCs w:val="28"/>
        </w:rPr>
        <w:t xml:space="preserve"> with the</w:t>
      </w:r>
      <w:r w:rsidR="00AA2056">
        <w:rPr>
          <w:sz w:val="28"/>
          <w:szCs w:val="28"/>
        </w:rPr>
        <w:t xml:space="preserve"> right to present expert witnesses and question LIPA </w:t>
      </w:r>
      <w:r w:rsidR="007063F9">
        <w:rPr>
          <w:sz w:val="28"/>
          <w:szCs w:val="28"/>
        </w:rPr>
        <w:t xml:space="preserve">or PSEG </w:t>
      </w:r>
      <w:r w:rsidR="00AA2056">
        <w:rPr>
          <w:sz w:val="28"/>
          <w:szCs w:val="28"/>
        </w:rPr>
        <w:t>management</w:t>
      </w:r>
      <w:r w:rsidR="004F0B3F">
        <w:rPr>
          <w:sz w:val="28"/>
          <w:szCs w:val="28"/>
        </w:rPr>
        <w:t>,</w:t>
      </w:r>
      <w:r w:rsidR="00AA2056">
        <w:rPr>
          <w:sz w:val="28"/>
          <w:szCs w:val="28"/>
        </w:rPr>
        <w:t xml:space="preserve"> and no means for ratepayer intervenor reimbursement.  It should also be noted that the </w:t>
      </w:r>
      <w:r w:rsidR="00714138">
        <w:rPr>
          <w:sz w:val="28"/>
          <w:szCs w:val="28"/>
        </w:rPr>
        <w:t xml:space="preserve">report </w:t>
      </w:r>
      <w:r w:rsidR="00AA2056">
        <w:rPr>
          <w:sz w:val="28"/>
          <w:szCs w:val="28"/>
        </w:rPr>
        <w:t>states</w:t>
      </w:r>
      <w:r w:rsidR="00714138">
        <w:rPr>
          <w:sz w:val="28"/>
          <w:szCs w:val="28"/>
        </w:rPr>
        <w:t xml:space="preserve"> that </w:t>
      </w:r>
      <w:r w:rsidR="00392C9B">
        <w:rPr>
          <w:sz w:val="28"/>
          <w:szCs w:val="28"/>
        </w:rPr>
        <w:t xml:space="preserve">5 </w:t>
      </w:r>
      <w:r w:rsidR="00714138">
        <w:rPr>
          <w:sz w:val="28"/>
          <w:szCs w:val="28"/>
        </w:rPr>
        <w:t xml:space="preserve">of the </w:t>
      </w:r>
      <w:r w:rsidR="00392C9B">
        <w:rPr>
          <w:sz w:val="28"/>
          <w:szCs w:val="28"/>
        </w:rPr>
        <w:t>6</w:t>
      </w:r>
      <w:r w:rsidR="00714138">
        <w:rPr>
          <w:sz w:val="28"/>
          <w:szCs w:val="28"/>
        </w:rPr>
        <w:t xml:space="preserve"> highest rated municipal systems have elected boards. This should be no surprise.  </w:t>
      </w:r>
      <w:r w:rsidR="00863A14">
        <w:rPr>
          <w:sz w:val="28"/>
          <w:szCs w:val="28"/>
        </w:rPr>
        <w:t>The report should have noted that s</w:t>
      </w:r>
      <w:r w:rsidR="00714138">
        <w:rPr>
          <w:sz w:val="28"/>
          <w:szCs w:val="28"/>
        </w:rPr>
        <w:t xml:space="preserve">tudies </w:t>
      </w:r>
      <w:r w:rsidR="00863A14">
        <w:rPr>
          <w:sz w:val="28"/>
          <w:szCs w:val="28"/>
        </w:rPr>
        <w:t xml:space="preserve">have </w:t>
      </w:r>
      <w:r w:rsidR="00714138">
        <w:rPr>
          <w:sz w:val="28"/>
          <w:szCs w:val="28"/>
        </w:rPr>
        <w:t>show</w:t>
      </w:r>
      <w:r w:rsidR="00863A14">
        <w:rPr>
          <w:sz w:val="28"/>
          <w:szCs w:val="28"/>
        </w:rPr>
        <w:t>n</w:t>
      </w:r>
      <w:r w:rsidR="00714138">
        <w:rPr>
          <w:sz w:val="28"/>
          <w:szCs w:val="28"/>
        </w:rPr>
        <w:t xml:space="preserve"> that elected boards are</w:t>
      </w:r>
      <w:r w:rsidR="000F4E67">
        <w:rPr>
          <w:sz w:val="28"/>
          <w:szCs w:val="28"/>
        </w:rPr>
        <w:t xml:space="preserve"> more </w:t>
      </w:r>
      <w:r w:rsidR="00A23592">
        <w:rPr>
          <w:sz w:val="28"/>
          <w:szCs w:val="28"/>
        </w:rPr>
        <w:t>pro-consumer</w:t>
      </w:r>
      <w:r w:rsidR="00131145">
        <w:rPr>
          <w:sz w:val="28"/>
          <w:szCs w:val="28"/>
        </w:rPr>
        <w:t>.</w:t>
      </w:r>
      <w:r w:rsidR="00AA2056">
        <w:rPr>
          <w:sz w:val="28"/>
          <w:szCs w:val="28"/>
        </w:rPr>
        <w:t xml:space="preserve">  </w:t>
      </w:r>
    </w:p>
    <w:p w14:paraId="1EF38440" w14:textId="77777777" w:rsidR="000F4E67" w:rsidRDefault="000F4E67" w:rsidP="008F6D99">
      <w:pPr>
        <w:spacing w:line="360" w:lineRule="auto"/>
        <w:rPr>
          <w:sz w:val="28"/>
          <w:szCs w:val="28"/>
        </w:rPr>
      </w:pPr>
    </w:p>
    <w:p w14:paraId="6D8872DE" w14:textId="1F24FD46" w:rsidR="008F6D99" w:rsidRDefault="00E35C69" w:rsidP="008F6D99">
      <w:pPr>
        <w:spacing w:line="360" w:lineRule="auto"/>
        <w:rPr>
          <w:sz w:val="28"/>
          <w:szCs w:val="28"/>
        </w:rPr>
      </w:pPr>
      <w:r>
        <w:rPr>
          <w:sz w:val="28"/>
          <w:szCs w:val="28"/>
        </w:rPr>
        <w:t xml:space="preserve">Creating institutions which would allow for genuine public participation is a </w:t>
      </w:r>
      <w:r w:rsidR="0064761A">
        <w:rPr>
          <w:sz w:val="28"/>
          <w:szCs w:val="28"/>
        </w:rPr>
        <w:t>well-established</w:t>
      </w:r>
      <w:r>
        <w:rPr>
          <w:sz w:val="28"/>
          <w:szCs w:val="28"/>
        </w:rPr>
        <w:t xml:space="preserve"> precedent</w:t>
      </w:r>
      <w:r w:rsidR="00131145">
        <w:rPr>
          <w:sz w:val="28"/>
          <w:szCs w:val="28"/>
        </w:rPr>
        <w:t xml:space="preserve"> in New York.  </w:t>
      </w:r>
      <w:r>
        <w:rPr>
          <w:sz w:val="28"/>
          <w:szCs w:val="28"/>
        </w:rPr>
        <w:t xml:space="preserve">  </w:t>
      </w:r>
      <w:r w:rsidR="00CC3845">
        <w:rPr>
          <w:sz w:val="28"/>
          <w:szCs w:val="28"/>
        </w:rPr>
        <w:t xml:space="preserve"> </w:t>
      </w:r>
      <w:r w:rsidR="000F4E67">
        <w:rPr>
          <w:sz w:val="28"/>
          <w:szCs w:val="28"/>
        </w:rPr>
        <w:t>Your</w:t>
      </w:r>
      <w:r w:rsidR="00CC3845">
        <w:rPr>
          <w:sz w:val="28"/>
          <w:szCs w:val="28"/>
        </w:rPr>
        <w:t xml:space="preserve"> report cites the </w:t>
      </w:r>
      <w:r>
        <w:rPr>
          <w:sz w:val="28"/>
          <w:szCs w:val="28"/>
        </w:rPr>
        <w:t>MTA</w:t>
      </w:r>
      <w:r w:rsidR="00CC3845">
        <w:rPr>
          <w:sz w:val="28"/>
          <w:szCs w:val="28"/>
        </w:rPr>
        <w:t xml:space="preserve"> model for transitioning SERVCO.  It </w:t>
      </w:r>
      <w:r w:rsidR="000F4E67">
        <w:rPr>
          <w:sz w:val="28"/>
          <w:szCs w:val="28"/>
        </w:rPr>
        <w:t>should</w:t>
      </w:r>
      <w:r w:rsidR="00714138">
        <w:rPr>
          <w:sz w:val="28"/>
          <w:szCs w:val="28"/>
        </w:rPr>
        <w:t xml:space="preserve"> have also noted the model the NYS legislature created for </w:t>
      </w:r>
      <w:r w:rsidR="008F6D99">
        <w:rPr>
          <w:sz w:val="28"/>
          <w:szCs w:val="28"/>
        </w:rPr>
        <w:t xml:space="preserve"> </w:t>
      </w:r>
      <w:r w:rsidR="00714138">
        <w:rPr>
          <w:sz w:val="28"/>
          <w:szCs w:val="28"/>
        </w:rPr>
        <w:t xml:space="preserve">MTA </w:t>
      </w:r>
      <w:r w:rsidR="000F4E67">
        <w:rPr>
          <w:sz w:val="28"/>
          <w:szCs w:val="28"/>
        </w:rPr>
        <w:t>oversigh</w:t>
      </w:r>
      <w:r w:rsidR="008F6D99">
        <w:rPr>
          <w:sz w:val="28"/>
          <w:szCs w:val="28"/>
        </w:rPr>
        <w:t xml:space="preserve">t.  </w:t>
      </w:r>
    </w:p>
    <w:p w14:paraId="232355BC" w14:textId="77777777" w:rsidR="008F6D99" w:rsidRDefault="008F6D99" w:rsidP="008F6D99">
      <w:pPr>
        <w:spacing w:line="360" w:lineRule="auto"/>
        <w:rPr>
          <w:sz w:val="28"/>
          <w:szCs w:val="28"/>
        </w:rPr>
      </w:pPr>
    </w:p>
    <w:p w14:paraId="6BEB6392" w14:textId="1D9CD814" w:rsidR="008F6D99" w:rsidRPr="00703542" w:rsidRDefault="008F6D99" w:rsidP="008F6D99">
      <w:pPr>
        <w:spacing w:line="360" w:lineRule="auto"/>
        <w:rPr>
          <w:rFonts w:cstheme="minorHAnsi"/>
          <w:sz w:val="28"/>
          <w:szCs w:val="28"/>
        </w:rPr>
      </w:pPr>
      <w:r w:rsidRPr="00703542">
        <w:rPr>
          <w:rFonts w:cstheme="minorHAnsi"/>
          <w:sz w:val="28"/>
          <w:szCs w:val="28"/>
        </w:rPr>
        <w:t xml:space="preserve">The current LIPA Community Advisory Board (CAB) established in 2017, has 19 members, all appointed by LIPA’s CEO.  LIPA’s CAB  has no legislative mandate nor independent functionality.  It is not set up to provide oversight.  By contrast, the NYS legislature created advisory councils for LIRR and MTA  ratepayers. These councils are designed to “advocate” on behalf of ratepayers and function as “watchdogs.” </w:t>
      </w:r>
    </w:p>
    <w:p w14:paraId="4057CEE0" w14:textId="77777777" w:rsidR="008F6D99" w:rsidRPr="00703542" w:rsidRDefault="008F6D99" w:rsidP="008F6D99">
      <w:pPr>
        <w:spacing w:before="100" w:beforeAutospacing="1" w:after="100" w:afterAutospacing="1" w:line="360" w:lineRule="auto"/>
        <w:rPr>
          <w:rFonts w:eastAsia="Times New Roman" w:cstheme="minorHAnsi"/>
          <w:color w:val="212529"/>
          <w:sz w:val="28"/>
          <w:szCs w:val="28"/>
        </w:rPr>
      </w:pPr>
      <w:r w:rsidRPr="00703542">
        <w:rPr>
          <w:rFonts w:cstheme="minorHAnsi"/>
          <w:sz w:val="28"/>
          <w:szCs w:val="28"/>
        </w:rPr>
        <w:t>The Long Island Railroad Commuter Council (LIRCC) and Permanent Citizens Advisory Committee (PCAC) to the MTA offer examples of legislatively required public oversight.  The goal of the LIRCC is  “</w:t>
      </w:r>
      <w:r w:rsidRPr="00703542">
        <w:rPr>
          <w:rFonts w:eastAsia="Times New Roman" w:cstheme="minorHAnsi"/>
          <w:color w:val="212529"/>
          <w:sz w:val="28"/>
          <w:szCs w:val="28"/>
        </w:rPr>
        <w:t xml:space="preserve">to hold Long Island Railroad management and the MTA Board accountable to commuters.”  Its mandate is “to </w:t>
      </w:r>
      <w:r w:rsidRPr="00703542">
        <w:rPr>
          <w:rFonts w:eastAsia="Times New Roman" w:cstheme="minorHAnsi"/>
          <w:color w:val="212529"/>
          <w:sz w:val="28"/>
          <w:szCs w:val="28"/>
        </w:rPr>
        <w:lastRenderedPageBreak/>
        <w:t xml:space="preserve">investigate, monitor, and make recommendations to LIRR management regarding service delivery, customer safety, communications, finance, and capital projects.”  </w:t>
      </w:r>
    </w:p>
    <w:p w14:paraId="03A84484" w14:textId="77777777" w:rsidR="008F6D99" w:rsidRPr="00703542" w:rsidRDefault="008F6D99" w:rsidP="008F6D99">
      <w:pPr>
        <w:spacing w:before="100" w:beforeAutospacing="1" w:after="100" w:afterAutospacing="1" w:line="360" w:lineRule="auto"/>
        <w:rPr>
          <w:rFonts w:eastAsia="Times New Roman" w:cstheme="minorHAnsi"/>
          <w:color w:val="212529"/>
          <w:sz w:val="28"/>
          <w:szCs w:val="28"/>
        </w:rPr>
      </w:pPr>
      <w:r w:rsidRPr="00703542">
        <w:rPr>
          <w:rFonts w:eastAsia="Times New Roman" w:cstheme="minorHAnsi"/>
          <w:color w:val="212529"/>
          <w:sz w:val="28"/>
          <w:szCs w:val="28"/>
        </w:rPr>
        <w:t xml:space="preserve">The Permanent Citizens Advisory Committee to the MTA has similar goals but also includes undertaking major research projects, preparing and presenting testimony “relevant to the MTA Board and committee meeting agendas, and to other stakeholder organizations, including elected officials.” </w:t>
      </w:r>
    </w:p>
    <w:p w14:paraId="695926F6" w14:textId="0CB19409" w:rsidR="008F6D99" w:rsidRPr="00703542" w:rsidRDefault="008F6D99" w:rsidP="008F6D99">
      <w:pPr>
        <w:spacing w:before="100" w:beforeAutospacing="1" w:after="100" w:afterAutospacing="1" w:line="360" w:lineRule="auto"/>
        <w:rPr>
          <w:rFonts w:eastAsia="Times New Roman" w:cstheme="minorHAnsi"/>
          <w:color w:val="212529"/>
          <w:sz w:val="28"/>
          <w:szCs w:val="28"/>
        </w:rPr>
      </w:pPr>
      <w:r w:rsidRPr="00703542">
        <w:rPr>
          <w:rFonts w:eastAsia="Times New Roman" w:cstheme="minorHAnsi"/>
          <w:color w:val="212529"/>
          <w:sz w:val="28"/>
          <w:szCs w:val="28"/>
        </w:rPr>
        <w:t xml:space="preserve">A LIPA Advisory Council </w:t>
      </w:r>
      <w:r>
        <w:rPr>
          <w:rFonts w:eastAsia="Times New Roman" w:cstheme="minorHAnsi"/>
          <w:color w:val="212529"/>
          <w:sz w:val="28"/>
          <w:szCs w:val="28"/>
        </w:rPr>
        <w:t xml:space="preserve">, </w:t>
      </w:r>
      <w:r w:rsidRPr="00703542">
        <w:rPr>
          <w:rFonts w:eastAsia="Times New Roman" w:cstheme="minorHAnsi"/>
          <w:color w:val="212529"/>
          <w:sz w:val="28"/>
          <w:szCs w:val="28"/>
        </w:rPr>
        <w:t>modeled on these precedents</w:t>
      </w:r>
      <w:r>
        <w:rPr>
          <w:rFonts w:eastAsia="Times New Roman" w:cstheme="minorHAnsi"/>
          <w:color w:val="212529"/>
          <w:sz w:val="28"/>
          <w:szCs w:val="28"/>
        </w:rPr>
        <w:t xml:space="preserve">, </w:t>
      </w:r>
      <w:r w:rsidRPr="00703542">
        <w:rPr>
          <w:rFonts w:eastAsia="Times New Roman" w:cstheme="minorHAnsi"/>
          <w:color w:val="212529"/>
          <w:sz w:val="28"/>
          <w:szCs w:val="28"/>
        </w:rPr>
        <w:t xml:space="preserve">could draw on the strengths of </w:t>
      </w:r>
      <w:r w:rsidR="00D043D5">
        <w:rPr>
          <w:rFonts w:eastAsia="Times New Roman" w:cstheme="minorHAnsi"/>
          <w:color w:val="212529"/>
          <w:sz w:val="28"/>
          <w:szCs w:val="28"/>
        </w:rPr>
        <w:t xml:space="preserve">the </w:t>
      </w:r>
      <w:r w:rsidRPr="00703542">
        <w:rPr>
          <w:rFonts w:eastAsia="Times New Roman" w:cstheme="minorHAnsi"/>
          <w:color w:val="212529"/>
          <w:sz w:val="28"/>
          <w:szCs w:val="28"/>
        </w:rPr>
        <w:t>LI D</w:t>
      </w:r>
      <w:r w:rsidR="00665D02">
        <w:rPr>
          <w:rFonts w:eastAsia="Times New Roman" w:cstheme="minorHAnsi"/>
          <w:color w:val="212529"/>
          <w:sz w:val="28"/>
          <w:szCs w:val="28"/>
        </w:rPr>
        <w:t xml:space="preserve">epartment of Public Service, </w:t>
      </w:r>
      <w:r w:rsidRPr="00703542">
        <w:rPr>
          <w:rFonts w:eastAsia="Times New Roman" w:cstheme="minorHAnsi"/>
          <w:color w:val="212529"/>
          <w:sz w:val="28"/>
          <w:szCs w:val="28"/>
        </w:rPr>
        <w:t>the office of the NYS Consumer Advocate, stakeholders, energy experts</w:t>
      </w:r>
      <w:r w:rsidR="0007632D">
        <w:rPr>
          <w:rFonts w:eastAsia="Times New Roman" w:cstheme="minorHAnsi"/>
          <w:color w:val="212529"/>
          <w:sz w:val="28"/>
          <w:szCs w:val="28"/>
        </w:rPr>
        <w:t>,</w:t>
      </w:r>
      <w:r w:rsidRPr="00703542">
        <w:rPr>
          <w:rFonts w:eastAsia="Times New Roman" w:cstheme="minorHAnsi"/>
          <w:color w:val="212529"/>
          <w:sz w:val="28"/>
          <w:szCs w:val="28"/>
        </w:rPr>
        <w:t xml:space="preserve"> and local organizations and institutions.  </w:t>
      </w:r>
    </w:p>
    <w:p w14:paraId="67CCE15C" w14:textId="1C8D8C62" w:rsidR="00DA0A0A" w:rsidRDefault="008F6D99" w:rsidP="008F6D99">
      <w:pPr>
        <w:spacing w:line="360" w:lineRule="auto"/>
        <w:rPr>
          <w:sz w:val="28"/>
          <w:szCs w:val="28"/>
        </w:rPr>
      </w:pPr>
      <w:r>
        <w:rPr>
          <w:sz w:val="28"/>
          <w:szCs w:val="28"/>
        </w:rPr>
        <w:t xml:space="preserve">It is </w:t>
      </w:r>
      <w:r w:rsidR="00CB03F3">
        <w:rPr>
          <w:sz w:val="28"/>
          <w:szCs w:val="28"/>
        </w:rPr>
        <w:t xml:space="preserve"> critically important that consumers-the ratepayers- </w:t>
      </w:r>
      <w:r w:rsidR="00403BA0">
        <w:rPr>
          <w:sz w:val="28"/>
          <w:szCs w:val="28"/>
        </w:rPr>
        <w:t>the bill payers-</w:t>
      </w:r>
      <w:r w:rsidR="00CB03F3">
        <w:rPr>
          <w:sz w:val="28"/>
          <w:szCs w:val="28"/>
        </w:rPr>
        <w:t xml:space="preserve">be </w:t>
      </w:r>
      <w:r>
        <w:rPr>
          <w:sz w:val="28"/>
          <w:szCs w:val="28"/>
        </w:rPr>
        <w:t>included as co-equal partners in any remaking of LIPA and Long Island’s energy future</w:t>
      </w:r>
      <w:r w:rsidR="00AA2056">
        <w:rPr>
          <w:sz w:val="28"/>
          <w:szCs w:val="28"/>
        </w:rPr>
        <w:t xml:space="preserve">.  </w:t>
      </w:r>
      <w:r w:rsidR="004F0B3F">
        <w:rPr>
          <w:sz w:val="28"/>
          <w:szCs w:val="28"/>
        </w:rPr>
        <w:t xml:space="preserve">The report and the accompanying legislative recommendations </w:t>
      </w:r>
      <w:r w:rsidR="00665D02">
        <w:rPr>
          <w:sz w:val="28"/>
          <w:szCs w:val="28"/>
        </w:rPr>
        <w:t>fall</w:t>
      </w:r>
      <w:r w:rsidR="00863A14">
        <w:rPr>
          <w:sz w:val="28"/>
          <w:szCs w:val="28"/>
        </w:rPr>
        <w:t>s</w:t>
      </w:r>
      <w:r w:rsidR="00665D02">
        <w:rPr>
          <w:sz w:val="28"/>
          <w:szCs w:val="28"/>
        </w:rPr>
        <w:t xml:space="preserve"> short in</w:t>
      </w:r>
      <w:r w:rsidR="004F0B3F">
        <w:rPr>
          <w:sz w:val="28"/>
          <w:szCs w:val="28"/>
        </w:rPr>
        <w:t xml:space="preserve"> this regard.  The institutional stakeholders</w:t>
      </w:r>
      <w:r w:rsidR="00665D02">
        <w:rPr>
          <w:sz w:val="28"/>
          <w:szCs w:val="28"/>
        </w:rPr>
        <w:t xml:space="preserve">, </w:t>
      </w:r>
      <w:r w:rsidR="00B7524B">
        <w:rPr>
          <w:sz w:val="28"/>
          <w:szCs w:val="28"/>
        </w:rPr>
        <w:t>SERVCO and the LIPA Board and management</w:t>
      </w:r>
      <w:r w:rsidR="00665D02">
        <w:rPr>
          <w:sz w:val="28"/>
          <w:szCs w:val="28"/>
        </w:rPr>
        <w:t>,</w:t>
      </w:r>
      <w:r w:rsidR="00B7524B">
        <w:rPr>
          <w:sz w:val="28"/>
          <w:szCs w:val="28"/>
        </w:rPr>
        <w:t xml:space="preserve"> </w:t>
      </w:r>
      <w:r w:rsidR="004F0B3F">
        <w:rPr>
          <w:sz w:val="28"/>
          <w:szCs w:val="28"/>
        </w:rPr>
        <w:t xml:space="preserve">get all the attention.  </w:t>
      </w:r>
      <w:r>
        <w:rPr>
          <w:sz w:val="28"/>
          <w:szCs w:val="28"/>
        </w:rPr>
        <w:t xml:space="preserve">Ratepayers </w:t>
      </w:r>
      <w:r w:rsidR="00665D02">
        <w:rPr>
          <w:sz w:val="28"/>
          <w:szCs w:val="28"/>
        </w:rPr>
        <w:t xml:space="preserve">must be included if your work is to be </w:t>
      </w:r>
      <w:r w:rsidR="00D043D5">
        <w:rPr>
          <w:sz w:val="28"/>
          <w:szCs w:val="28"/>
        </w:rPr>
        <w:t xml:space="preserve">truly </w:t>
      </w:r>
      <w:r w:rsidR="00665D02">
        <w:rPr>
          <w:sz w:val="28"/>
          <w:szCs w:val="28"/>
        </w:rPr>
        <w:t>successful.</w:t>
      </w:r>
    </w:p>
    <w:p w14:paraId="0D7BE7A3" w14:textId="77777777" w:rsidR="00DA0A0A" w:rsidRDefault="00DA0A0A" w:rsidP="008F6D99">
      <w:pPr>
        <w:spacing w:line="360" w:lineRule="auto"/>
        <w:rPr>
          <w:sz w:val="28"/>
          <w:szCs w:val="28"/>
        </w:rPr>
      </w:pPr>
    </w:p>
    <w:p w14:paraId="39C6B11B" w14:textId="2F4A5DAF" w:rsidR="00403BA0" w:rsidRDefault="00DA0A0A" w:rsidP="008F6D99">
      <w:pPr>
        <w:spacing w:line="360" w:lineRule="auto"/>
        <w:rPr>
          <w:sz w:val="28"/>
          <w:szCs w:val="28"/>
        </w:rPr>
      </w:pPr>
      <w:r>
        <w:rPr>
          <w:sz w:val="28"/>
          <w:szCs w:val="28"/>
        </w:rPr>
        <w:t xml:space="preserve">The Commission needs to get a lot right if </w:t>
      </w:r>
      <w:r w:rsidR="00C73A42">
        <w:rPr>
          <w:sz w:val="28"/>
          <w:szCs w:val="28"/>
        </w:rPr>
        <w:t>LIPA</w:t>
      </w:r>
      <w:r w:rsidR="00CB03F3">
        <w:rPr>
          <w:sz w:val="28"/>
          <w:szCs w:val="28"/>
        </w:rPr>
        <w:t xml:space="preserve"> ratepayers</w:t>
      </w:r>
      <w:r>
        <w:rPr>
          <w:sz w:val="28"/>
          <w:szCs w:val="28"/>
        </w:rPr>
        <w:t xml:space="preserve"> a</w:t>
      </w:r>
      <w:r w:rsidR="00C73A42">
        <w:rPr>
          <w:sz w:val="28"/>
          <w:szCs w:val="28"/>
        </w:rPr>
        <w:t xml:space="preserve">re to enjoy a brighter future. </w:t>
      </w:r>
      <w:r w:rsidR="00A23592">
        <w:rPr>
          <w:sz w:val="28"/>
          <w:szCs w:val="28"/>
        </w:rPr>
        <w:t xml:space="preserve">  </w:t>
      </w:r>
      <w:r w:rsidR="0064761A">
        <w:rPr>
          <w:sz w:val="28"/>
          <w:szCs w:val="28"/>
        </w:rPr>
        <w:t>Nevertheless</w:t>
      </w:r>
      <w:r w:rsidR="00AA2056">
        <w:rPr>
          <w:sz w:val="28"/>
          <w:szCs w:val="28"/>
        </w:rPr>
        <w:t xml:space="preserve">, there is reason for </w:t>
      </w:r>
      <w:r w:rsidR="00CB03F3">
        <w:rPr>
          <w:sz w:val="28"/>
          <w:szCs w:val="28"/>
        </w:rPr>
        <w:t xml:space="preserve"> optim</w:t>
      </w:r>
      <w:r w:rsidR="00AA2056">
        <w:rPr>
          <w:sz w:val="28"/>
          <w:szCs w:val="28"/>
        </w:rPr>
        <w:t xml:space="preserve">ism.  </w:t>
      </w:r>
      <w:r w:rsidR="00403BA0">
        <w:rPr>
          <w:sz w:val="28"/>
          <w:szCs w:val="28"/>
        </w:rPr>
        <w:t xml:space="preserve">There is reason to </w:t>
      </w:r>
      <w:r w:rsidR="00665D02">
        <w:rPr>
          <w:sz w:val="28"/>
          <w:szCs w:val="28"/>
        </w:rPr>
        <w:t>hope</w:t>
      </w:r>
      <w:r w:rsidR="00403BA0">
        <w:rPr>
          <w:sz w:val="28"/>
          <w:szCs w:val="28"/>
        </w:rPr>
        <w:t xml:space="preserve"> that we may look back and celebrate your work.  </w:t>
      </w:r>
      <w:r w:rsidR="00131145">
        <w:rPr>
          <w:sz w:val="28"/>
          <w:szCs w:val="28"/>
        </w:rPr>
        <w:t xml:space="preserve">High electric rates are not preordained.  </w:t>
      </w:r>
      <w:r w:rsidR="00A23592">
        <w:rPr>
          <w:sz w:val="28"/>
          <w:szCs w:val="28"/>
        </w:rPr>
        <w:t xml:space="preserve"> </w:t>
      </w:r>
      <w:r w:rsidR="00AA2056">
        <w:rPr>
          <w:sz w:val="28"/>
          <w:szCs w:val="28"/>
        </w:rPr>
        <w:t>There’s no mystery as to</w:t>
      </w:r>
      <w:r w:rsidR="00940A6D">
        <w:rPr>
          <w:sz w:val="28"/>
          <w:szCs w:val="28"/>
        </w:rPr>
        <w:t xml:space="preserve"> why </w:t>
      </w:r>
      <w:r w:rsidR="00CB03F3">
        <w:rPr>
          <w:sz w:val="28"/>
          <w:szCs w:val="28"/>
        </w:rPr>
        <w:t xml:space="preserve">our bills are so high.  </w:t>
      </w:r>
      <w:r w:rsidR="009A1C99">
        <w:rPr>
          <w:sz w:val="28"/>
          <w:szCs w:val="28"/>
        </w:rPr>
        <w:t xml:space="preserve">We know what the problems are and what can be done to fix them.  </w:t>
      </w:r>
      <w:r w:rsidR="00CB03F3">
        <w:rPr>
          <w:sz w:val="28"/>
          <w:szCs w:val="28"/>
        </w:rPr>
        <w:t>The legislature</w:t>
      </w:r>
      <w:r w:rsidR="00403BA0">
        <w:rPr>
          <w:sz w:val="28"/>
          <w:szCs w:val="28"/>
        </w:rPr>
        <w:t xml:space="preserve"> can clear away all the unnecessary and unfair costs</w:t>
      </w:r>
      <w:r w:rsidR="0007632D">
        <w:rPr>
          <w:sz w:val="28"/>
          <w:szCs w:val="28"/>
        </w:rPr>
        <w:t xml:space="preserve">. </w:t>
      </w:r>
      <w:r w:rsidR="00765FF0">
        <w:rPr>
          <w:sz w:val="28"/>
          <w:szCs w:val="28"/>
        </w:rPr>
        <w:t xml:space="preserve"> </w:t>
      </w:r>
      <w:r w:rsidR="008E1C59">
        <w:rPr>
          <w:sz w:val="28"/>
          <w:szCs w:val="28"/>
        </w:rPr>
        <w:t xml:space="preserve">They can empower ratepayers.  </w:t>
      </w:r>
      <w:r w:rsidR="00CB03F3">
        <w:rPr>
          <w:sz w:val="28"/>
          <w:szCs w:val="28"/>
        </w:rPr>
        <w:t>They can allow LIPA to shine.</w:t>
      </w:r>
      <w:r w:rsidR="004F0B3F">
        <w:rPr>
          <w:sz w:val="28"/>
          <w:szCs w:val="28"/>
        </w:rPr>
        <w:t xml:space="preserve">  </w:t>
      </w:r>
    </w:p>
    <w:p w14:paraId="0EB59ED3" w14:textId="77777777" w:rsidR="00403BA0" w:rsidRDefault="00403BA0" w:rsidP="008F6D99">
      <w:pPr>
        <w:spacing w:line="360" w:lineRule="auto"/>
        <w:rPr>
          <w:sz w:val="28"/>
          <w:szCs w:val="28"/>
        </w:rPr>
      </w:pPr>
    </w:p>
    <w:p w14:paraId="1CAEBECB" w14:textId="10EFA2E1" w:rsidR="00403BA0" w:rsidRDefault="00403BA0" w:rsidP="008F6D99">
      <w:pPr>
        <w:spacing w:line="360" w:lineRule="auto"/>
        <w:rPr>
          <w:sz w:val="28"/>
          <w:szCs w:val="28"/>
        </w:rPr>
      </w:pPr>
      <w:r>
        <w:rPr>
          <w:sz w:val="28"/>
          <w:szCs w:val="28"/>
        </w:rPr>
        <w:t>Thank you for your work and consideration.</w:t>
      </w:r>
      <w:r w:rsidR="00CB03F3">
        <w:rPr>
          <w:sz w:val="28"/>
          <w:szCs w:val="28"/>
        </w:rPr>
        <w:t xml:space="preserve">  </w:t>
      </w:r>
    </w:p>
    <w:p w14:paraId="2D900251" w14:textId="77777777" w:rsidR="00403BA0" w:rsidRDefault="00403BA0" w:rsidP="008F6D99">
      <w:pPr>
        <w:spacing w:line="360" w:lineRule="auto"/>
        <w:rPr>
          <w:sz w:val="28"/>
          <w:szCs w:val="28"/>
        </w:rPr>
      </w:pPr>
    </w:p>
    <w:p w14:paraId="43D30457" w14:textId="5448509A" w:rsidR="00437FB5" w:rsidRDefault="00437FB5" w:rsidP="008F6D99">
      <w:pPr>
        <w:spacing w:line="360" w:lineRule="auto"/>
        <w:rPr>
          <w:sz w:val="28"/>
          <w:szCs w:val="28"/>
        </w:rPr>
      </w:pPr>
    </w:p>
    <w:p w14:paraId="62B472DD" w14:textId="77777777" w:rsidR="00CB03F3" w:rsidRPr="002852FC" w:rsidRDefault="00CB03F3" w:rsidP="008F6D99">
      <w:pPr>
        <w:spacing w:line="360" w:lineRule="auto"/>
        <w:rPr>
          <w:sz w:val="28"/>
          <w:szCs w:val="28"/>
        </w:rPr>
      </w:pPr>
    </w:p>
    <w:p w14:paraId="4F80BD1D" w14:textId="18E3EC3C" w:rsidR="00437FB5" w:rsidRPr="002852FC" w:rsidRDefault="00437FB5" w:rsidP="008F6D99">
      <w:pPr>
        <w:spacing w:line="360" w:lineRule="auto"/>
        <w:rPr>
          <w:sz w:val="28"/>
          <w:szCs w:val="28"/>
        </w:rPr>
      </w:pPr>
    </w:p>
    <w:p w14:paraId="7AEA8672" w14:textId="02110DFD" w:rsidR="00437FB5" w:rsidRPr="002852FC" w:rsidRDefault="0050222D" w:rsidP="008F6D99">
      <w:pPr>
        <w:spacing w:line="360" w:lineRule="auto"/>
        <w:rPr>
          <w:sz w:val="28"/>
          <w:szCs w:val="28"/>
        </w:rPr>
      </w:pPr>
      <w:r>
        <w:rPr>
          <w:sz w:val="28"/>
          <w:szCs w:val="28"/>
        </w:rPr>
        <w:t xml:space="preserve"> </w:t>
      </w:r>
    </w:p>
    <w:p w14:paraId="0C360240" w14:textId="0F0111D7" w:rsidR="00437FB5" w:rsidRPr="002852FC" w:rsidRDefault="00437FB5" w:rsidP="008F6D99">
      <w:pPr>
        <w:spacing w:line="360" w:lineRule="auto"/>
        <w:rPr>
          <w:sz w:val="28"/>
          <w:szCs w:val="28"/>
        </w:rPr>
      </w:pPr>
    </w:p>
    <w:p w14:paraId="061FEB5D" w14:textId="77777777" w:rsidR="00437FB5" w:rsidRPr="002852FC" w:rsidRDefault="00437FB5" w:rsidP="008F6D99">
      <w:pPr>
        <w:spacing w:line="360" w:lineRule="auto"/>
        <w:rPr>
          <w:sz w:val="28"/>
          <w:szCs w:val="28"/>
        </w:rPr>
      </w:pPr>
    </w:p>
    <w:p w14:paraId="08358CEB" w14:textId="77777777" w:rsidR="00437FB5" w:rsidRPr="002852FC" w:rsidRDefault="00437FB5" w:rsidP="008F6D99">
      <w:pPr>
        <w:spacing w:line="360" w:lineRule="auto"/>
        <w:rPr>
          <w:sz w:val="28"/>
          <w:szCs w:val="28"/>
        </w:rPr>
      </w:pPr>
    </w:p>
    <w:sectPr w:rsidR="00437FB5" w:rsidRPr="002852FC" w:rsidSect="00C34A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826C" w14:textId="77777777" w:rsidR="006E3D4A" w:rsidRDefault="006E3D4A" w:rsidP="00C05E37">
      <w:r>
        <w:separator/>
      </w:r>
    </w:p>
  </w:endnote>
  <w:endnote w:type="continuationSeparator" w:id="0">
    <w:p w14:paraId="30872BFF" w14:textId="77777777" w:rsidR="006E3D4A" w:rsidRDefault="006E3D4A" w:rsidP="00C0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AAD3" w14:textId="77777777" w:rsidR="00C05E37" w:rsidRDefault="00C05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92B2" w14:textId="77777777" w:rsidR="00C05E37" w:rsidRDefault="00C05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D95D" w14:textId="77777777" w:rsidR="00C05E37" w:rsidRDefault="00C05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023C" w14:textId="77777777" w:rsidR="006E3D4A" w:rsidRDefault="006E3D4A" w:rsidP="00C05E37">
      <w:r>
        <w:separator/>
      </w:r>
    </w:p>
  </w:footnote>
  <w:footnote w:type="continuationSeparator" w:id="0">
    <w:p w14:paraId="4EB98645" w14:textId="77777777" w:rsidR="006E3D4A" w:rsidRDefault="006E3D4A" w:rsidP="00C05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E574" w14:textId="77777777" w:rsidR="00C05E37" w:rsidRDefault="00C05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F26A" w14:textId="77777777" w:rsidR="00C05E37" w:rsidRDefault="00C05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1D54" w14:textId="77777777" w:rsidR="00C05E37" w:rsidRDefault="00C05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A5"/>
    <w:rsid w:val="0000004D"/>
    <w:rsid w:val="000007A8"/>
    <w:rsid w:val="0003302D"/>
    <w:rsid w:val="000361DF"/>
    <w:rsid w:val="00042F07"/>
    <w:rsid w:val="0007632D"/>
    <w:rsid w:val="000C6A37"/>
    <w:rsid w:val="000D3CCD"/>
    <w:rsid w:val="000D6665"/>
    <w:rsid w:val="000F4E67"/>
    <w:rsid w:val="00131145"/>
    <w:rsid w:val="001A0650"/>
    <w:rsid w:val="001D55C6"/>
    <w:rsid w:val="00232130"/>
    <w:rsid w:val="00250CC0"/>
    <w:rsid w:val="00283FA9"/>
    <w:rsid w:val="002852FC"/>
    <w:rsid w:val="002A60EA"/>
    <w:rsid w:val="002E04E9"/>
    <w:rsid w:val="00303D66"/>
    <w:rsid w:val="00392C9B"/>
    <w:rsid w:val="003A44A5"/>
    <w:rsid w:val="003B654D"/>
    <w:rsid w:val="003D2011"/>
    <w:rsid w:val="00403BA0"/>
    <w:rsid w:val="0040790E"/>
    <w:rsid w:val="0041269F"/>
    <w:rsid w:val="00437FB5"/>
    <w:rsid w:val="004677D3"/>
    <w:rsid w:val="00490298"/>
    <w:rsid w:val="004A1DB4"/>
    <w:rsid w:val="004F0B3F"/>
    <w:rsid w:val="004F24AD"/>
    <w:rsid w:val="0050222D"/>
    <w:rsid w:val="0051157A"/>
    <w:rsid w:val="00543915"/>
    <w:rsid w:val="005C3EDC"/>
    <w:rsid w:val="005D275B"/>
    <w:rsid w:val="005D34BF"/>
    <w:rsid w:val="005D3A6C"/>
    <w:rsid w:val="005F0AD9"/>
    <w:rsid w:val="006361C1"/>
    <w:rsid w:val="0064761A"/>
    <w:rsid w:val="00656BE8"/>
    <w:rsid w:val="00665D02"/>
    <w:rsid w:val="00691A77"/>
    <w:rsid w:val="006E3D4A"/>
    <w:rsid w:val="00701240"/>
    <w:rsid w:val="007063F9"/>
    <w:rsid w:val="00714138"/>
    <w:rsid w:val="00721654"/>
    <w:rsid w:val="00756441"/>
    <w:rsid w:val="00765FF0"/>
    <w:rsid w:val="00793E85"/>
    <w:rsid w:val="007B2732"/>
    <w:rsid w:val="007B4EDC"/>
    <w:rsid w:val="00804261"/>
    <w:rsid w:val="00814DCD"/>
    <w:rsid w:val="00826742"/>
    <w:rsid w:val="00863A14"/>
    <w:rsid w:val="008B362A"/>
    <w:rsid w:val="008E1C59"/>
    <w:rsid w:val="008F6C89"/>
    <w:rsid w:val="008F6D99"/>
    <w:rsid w:val="0090337C"/>
    <w:rsid w:val="0091428C"/>
    <w:rsid w:val="009367B1"/>
    <w:rsid w:val="00940A6D"/>
    <w:rsid w:val="009618A0"/>
    <w:rsid w:val="009A1C99"/>
    <w:rsid w:val="009C71D3"/>
    <w:rsid w:val="009C74AF"/>
    <w:rsid w:val="00A12926"/>
    <w:rsid w:val="00A23592"/>
    <w:rsid w:val="00A6248C"/>
    <w:rsid w:val="00A70432"/>
    <w:rsid w:val="00A70548"/>
    <w:rsid w:val="00AA2056"/>
    <w:rsid w:val="00AB7E64"/>
    <w:rsid w:val="00AC528B"/>
    <w:rsid w:val="00AD59A4"/>
    <w:rsid w:val="00B31E1C"/>
    <w:rsid w:val="00B438E1"/>
    <w:rsid w:val="00B7524B"/>
    <w:rsid w:val="00B77063"/>
    <w:rsid w:val="00BD1492"/>
    <w:rsid w:val="00BF4DC3"/>
    <w:rsid w:val="00C023BA"/>
    <w:rsid w:val="00C05E37"/>
    <w:rsid w:val="00C1742D"/>
    <w:rsid w:val="00C2118A"/>
    <w:rsid w:val="00C34A03"/>
    <w:rsid w:val="00C73A42"/>
    <w:rsid w:val="00C91B10"/>
    <w:rsid w:val="00CB03F3"/>
    <w:rsid w:val="00CC3845"/>
    <w:rsid w:val="00CC50D4"/>
    <w:rsid w:val="00D043D5"/>
    <w:rsid w:val="00D72E5F"/>
    <w:rsid w:val="00DA0A0A"/>
    <w:rsid w:val="00DA5B75"/>
    <w:rsid w:val="00DA75DD"/>
    <w:rsid w:val="00DB09F3"/>
    <w:rsid w:val="00DB4F55"/>
    <w:rsid w:val="00DC078F"/>
    <w:rsid w:val="00DE4CF1"/>
    <w:rsid w:val="00E075EF"/>
    <w:rsid w:val="00E12FD7"/>
    <w:rsid w:val="00E35C69"/>
    <w:rsid w:val="00E47E92"/>
    <w:rsid w:val="00E76E6D"/>
    <w:rsid w:val="00E845DC"/>
    <w:rsid w:val="00E941AF"/>
    <w:rsid w:val="00F11FC0"/>
    <w:rsid w:val="00F26EC5"/>
    <w:rsid w:val="00F36CFE"/>
    <w:rsid w:val="00F82A52"/>
    <w:rsid w:val="00FD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7EBE"/>
  <w15:chartTrackingRefBased/>
  <w15:docId w15:val="{E649E0D3-2BEA-8548-9E63-9F7488ED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E37"/>
    <w:pPr>
      <w:tabs>
        <w:tab w:val="center" w:pos="4680"/>
        <w:tab w:val="right" w:pos="9360"/>
      </w:tabs>
    </w:pPr>
  </w:style>
  <w:style w:type="character" w:customStyle="1" w:styleId="HeaderChar">
    <w:name w:val="Header Char"/>
    <w:basedOn w:val="DefaultParagraphFont"/>
    <w:link w:val="Header"/>
    <w:uiPriority w:val="99"/>
    <w:rsid w:val="00C05E37"/>
  </w:style>
  <w:style w:type="paragraph" w:styleId="Footer">
    <w:name w:val="footer"/>
    <w:basedOn w:val="Normal"/>
    <w:link w:val="FooterChar"/>
    <w:uiPriority w:val="99"/>
    <w:unhideWhenUsed/>
    <w:rsid w:val="00C05E37"/>
    <w:pPr>
      <w:tabs>
        <w:tab w:val="center" w:pos="4680"/>
        <w:tab w:val="right" w:pos="9360"/>
      </w:tabs>
    </w:pPr>
  </w:style>
  <w:style w:type="character" w:customStyle="1" w:styleId="FooterChar">
    <w:name w:val="Footer Char"/>
    <w:basedOn w:val="DefaultParagraphFont"/>
    <w:link w:val="Footer"/>
    <w:uiPriority w:val="99"/>
    <w:rsid w:val="00C0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1530</Words>
  <Characters>8722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Mallay</cp:lastModifiedBy>
  <cp:revision>2</cp:revision>
  <cp:lastPrinted>2023-04-23T16:23:00Z</cp:lastPrinted>
  <dcterms:created xsi:type="dcterms:W3CDTF">2023-04-25T13:16:00Z</dcterms:created>
  <dcterms:modified xsi:type="dcterms:W3CDTF">2023-04-25T13:16:00Z</dcterms:modified>
</cp:coreProperties>
</file>